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t>General Questions</w:t>
      </w:r>
      <w:bookmarkEnd w:id="0"/>
    </w:p>
    <w:tbl>
      <w:tblPr>
        <w:tblStyle w:val="Tabelacomgrade"/>
        <w:tblW w:w="10232" w:type="dxa"/>
        <w:tblLook w:val="04A0" w:firstRow="1" w:lastRow="0" w:firstColumn="1" w:lastColumn="0" w:noHBand="0" w:noVBand="1"/>
      </w:tblPr>
      <w:tblGrid>
        <w:gridCol w:w="647"/>
        <w:gridCol w:w="5242"/>
        <w:gridCol w:w="250"/>
        <w:gridCol w:w="175"/>
        <w:gridCol w:w="414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783353E" w:rsidR="00093CA9" w:rsidRDefault="004B3C98" w:rsidP="00093CA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F597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E26219F" w:rsidR="00093CA9" w:rsidRPr="000F5974" w:rsidRDefault="007F179F" w:rsidP="00093CA9">
            <w:pPr>
              <w:rPr>
                <w:lang w:val="pt-BR"/>
              </w:rPr>
            </w:pPr>
            <w:proofErr w:type="spellStart"/>
            <w:r w:rsidRPr="000F5974">
              <w:rPr>
                <w:lang w:val="pt-BR"/>
              </w:rPr>
              <w:t>Ministry</w:t>
            </w:r>
            <w:proofErr w:type="spellEnd"/>
            <w:r w:rsidRPr="000F5974">
              <w:rPr>
                <w:lang w:val="pt-BR"/>
              </w:rPr>
              <w:t xml:space="preserve"> of </w:t>
            </w:r>
            <w:proofErr w:type="spellStart"/>
            <w:r w:rsidRPr="000F5974">
              <w:rPr>
                <w:lang w:val="pt-BR"/>
              </w:rPr>
              <w:t>the</w:t>
            </w:r>
            <w:proofErr w:type="spellEnd"/>
            <w:r w:rsidRPr="000F5974">
              <w:rPr>
                <w:lang w:val="pt-BR"/>
              </w:rPr>
              <w:t xml:space="preserve"> </w:t>
            </w:r>
            <w:proofErr w:type="spellStart"/>
            <w:r w:rsidRPr="000F5974">
              <w:rPr>
                <w:lang w:val="pt-BR"/>
              </w:rPr>
              <w:t>Environment</w:t>
            </w:r>
            <w:proofErr w:type="spellEnd"/>
            <w:r w:rsidRPr="000F5974">
              <w:rPr>
                <w:lang w:val="pt-BR"/>
              </w:rPr>
              <w:t xml:space="preserve"> </w:t>
            </w:r>
            <w:proofErr w:type="spellStart"/>
            <w:r w:rsidRPr="000F5974">
              <w:rPr>
                <w:lang w:val="pt-BR"/>
              </w:rPr>
              <w:t>Ordinance</w:t>
            </w:r>
            <w:proofErr w:type="spellEnd"/>
            <w:r w:rsidRPr="000F5974">
              <w:rPr>
                <w:lang w:val="pt-BR"/>
              </w:rPr>
              <w:t xml:space="preserve"> No. 71/2022 (Portaria </w:t>
            </w:r>
            <w:r w:rsidR="00561406" w:rsidRPr="000F5974">
              <w:rPr>
                <w:lang w:val="pt-BR"/>
              </w:rPr>
              <w:t>do</w:t>
            </w:r>
            <w:r w:rsidR="00561406">
              <w:rPr>
                <w:lang w:val="pt-BR"/>
              </w:rPr>
              <w:t xml:space="preserve"> Ministério do Meio Ambiente</w:t>
            </w:r>
            <w:r w:rsidRPr="000F5974">
              <w:rPr>
                <w:lang w:val="pt-BR"/>
              </w:rPr>
              <w:t xml:space="preserve"> nº 71/2022)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2BEB18E" w:rsidR="00093CA9" w:rsidRDefault="00644A0E" w:rsidP="00093CA9">
            <w:hyperlink r:id="rId17" w:history="1">
              <w:r w:rsidRPr="00A73ABA">
                <w:rPr>
                  <w:rStyle w:val="Hyperlink"/>
                </w:rPr>
                <w:t>https://web.archive.org/web/20250630230018/https://pesquisa.in.gov.br/imprensa/servlet/INPDFViewer?jornal=515&amp;pagina=64&amp;data=22/03/2022&amp;captchafield=firstAccess</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70A812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190A89F2" w:rsidR="00093CA9" w:rsidRDefault="00D25ECD"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02BDC053" w:rsidR="00093CA9" w:rsidRDefault="00644A0E" w:rsidP="00093CA9">
            <w:r w:rsidRPr="00644A0E">
              <w:t>MMA Ordinance No. 71/2022 directly institutes Brazil's National Methane Emission Reduction Program, "</w:t>
            </w:r>
            <w:proofErr w:type="spellStart"/>
            <w:r w:rsidRPr="00644A0E">
              <w:t>Metano</w:t>
            </w:r>
            <w:proofErr w:type="spellEnd"/>
            <w:r w:rsidRPr="00644A0E">
              <w:t xml:space="preserve"> Zero," with the core objective of reducing methane emissions and promoting the sustainable utilization of biogas and biomethane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A04A67C" w:rsidR="00093CA9" w:rsidRDefault="00644A0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DC308A8" w:rsidR="00093CA9" w:rsidRPr="00173D7C" w:rsidRDefault="00644A0E"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023CEAEF" w:rsidR="00093CA9" w:rsidRPr="00173D7C" w:rsidRDefault="00644A0E"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5381E77A" w:rsidR="00093CA9" w:rsidRPr="00846758" w:rsidRDefault="00846758" w:rsidP="00093CA9">
            <w:r w:rsidRPr="00846758">
              <w:t>Ministry of Environment of Brazil</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30BA740" w:rsidR="00093CA9" w:rsidRPr="006B7B0D" w:rsidRDefault="00846758" w:rsidP="00093CA9">
            <w:r>
              <w:t>S</w:t>
            </w:r>
            <w:r w:rsidRPr="00846758">
              <w:t>ecretariat of Environmental Quality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BCD6AEB" w:rsidR="00093CA9" w:rsidRPr="006B7B0D" w:rsidRDefault="00561406"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7E4B5B1"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0A3DCF9" w:rsidR="00093CA9" w:rsidRPr="006B7B0D" w:rsidRDefault="00846758" w:rsidP="00093CA9">
            <w:r w:rsidRPr="00846758">
              <w:t>Secretariat of Climate and International Relations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4E771DBD" w:rsidR="00093CA9" w:rsidRPr="006B7B0D" w:rsidRDefault="00F3531F"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0C1B147B"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4278A15" w:rsidR="00093CA9" w:rsidRPr="006B7B0D" w:rsidRDefault="00846758" w:rsidP="00093CA9">
            <w:r>
              <w:t>Ministry of Environment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4FE277A3" w:rsidR="00093CA9" w:rsidRPr="006B7B0D" w:rsidRDefault="0084675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3BB82C78" w:rsidR="00093CA9" w:rsidRDefault="0079073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451C708B"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6F165B43"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47B8003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8ED26F4"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3CFC4AD6"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35CFD8AC"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01B80BAA"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0CA42FAF"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2737CDE0"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22E1DFA5"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4E4D8B8A"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0FEF1BBB"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0F597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40D07249" w:rsidR="00524D54" w:rsidRPr="00C8617B" w:rsidRDefault="00524D54" w:rsidP="00C8617B">
            <w:pPr>
              <w:rPr>
                <w:lang w:val="en-US"/>
              </w:rPr>
            </w:pP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17BD3423"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085EDDE"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D033E9B"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40859BCC"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1C93BF2" w:rsidR="008063B5" w:rsidRDefault="00E8617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0F597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0F597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0F597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F597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DFE4CA8" w:rsidR="002F0752" w:rsidRPr="00CF2E7C" w:rsidRDefault="002F0752" w:rsidP="00CF2E7C">
            <w:pPr>
              <w:rPr>
                <w:rFonts w:ascii="Calibri" w:hAnsi="Calibri" w:cs="Calibri"/>
              </w:rPr>
            </w:pPr>
          </w:p>
        </w:tc>
        <w:tc>
          <w:tcPr>
            <w:tcW w:w="1483" w:type="dxa"/>
            <w:vAlign w:val="center"/>
          </w:tcPr>
          <w:p w14:paraId="4D483364" w14:textId="5E48FCFF" w:rsidR="002F0752" w:rsidRPr="00CF2E7C" w:rsidRDefault="00EE1D30"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1FCFB767" w:rsidR="002F0752" w:rsidRPr="00CF2E7C" w:rsidRDefault="002F0752" w:rsidP="00CF2E7C">
            <w:pPr>
              <w:rPr>
                <w:rFonts w:ascii="Calibri" w:hAnsi="Calibri" w:cs="Calibri"/>
              </w:rPr>
            </w:pPr>
          </w:p>
        </w:tc>
        <w:tc>
          <w:tcPr>
            <w:tcW w:w="1483" w:type="dxa"/>
            <w:vAlign w:val="center"/>
          </w:tcPr>
          <w:p w14:paraId="28782F5E" w14:textId="55439111" w:rsidR="002F0752" w:rsidRPr="00CF2E7C" w:rsidRDefault="00EE1D30"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015BA51" w:rsidR="002F0752" w:rsidRPr="00CF2E7C" w:rsidRDefault="002D7E57"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EBBB352" w:rsidR="002F0752" w:rsidRPr="00CF2E7C" w:rsidRDefault="002F0752" w:rsidP="00CF2E7C">
            <w:pPr>
              <w:rPr>
                <w:rFonts w:ascii="Calibri" w:hAnsi="Calibri" w:cs="Calibri"/>
              </w:rPr>
            </w:pPr>
          </w:p>
        </w:tc>
        <w:tc>
          <w:tcPr>
            <w:tcW w:w="1483" w:type="dxa"/>
            <w:vAlign w:val="center"/>
          </w:tcPr>
          <w:p w14:paraId="6274DF16" w14:textId="745AF274" w:rsidR="002F0752" w:rsidRPr="00CF2E7C" w:rsidRDefault="00EE1D30"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01DB46E1" w:rsidR="002F0752" w:rsidRPr="00CF2E7C" w:rsidRDefault="002F0752" w:rsidP="00CF2E7C">
            <w:pPr>
              <w:rPr>
                <w:rFonts w:ascii="Calibri" w:hAnsi="Calibri" w:cs="Calibri"/>
              </w:rPr>
            </w:pPr>
          </w:p>
        </w:tc>
        <w:tc>
          <w:tcPr>
            <w:tcW w:w="1483" w:type="dxa"/>
            <w:vAlign w:val="center"/>
          </w:tcPr>
          <w:p w14:paraId="13775BC5" w14:textId="103E338C" w:rsidR="002F0752" w:rsidRPr="00CF2E7C" w:rsidRDefault="00EE1D30"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4CEA336" w:rsidR="002F0752" w:rsidRPr="00CF2E7C" w:rsidRDefault="00EE1D30"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37ECB9B1" w:rsidR="002F0752" w:rsidRPr="00CF2E7C" w:rsidRDefault="002D7E57"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BEDB3D4" w:rsidR="002F0752" w:rsidRPr="00CF2E7C" w:rsidRDefault="002D7E57"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543AE367" w:rsidR="002F0752" w:rsidRPr="00CF2E7C" w:rsidRDefault="002F0752" w:rsidP="00CF2E7C">
            <w:pPr>
              <w:rPr>
                <w:rFonts w:ascii="Calibri" w:hAnsi="Calibri" w:cs="Calibri"/>
              </w:rPr>
            </w:pPr>
          </w:p>
        </w:tc>
        <w:tc>
          <w:tcPr>
            <w:tcW w:w="1483" w:type="dxa"/>
            <w:vAlign w:val="center"/>
          </w:tcPr>
          <w:p w14:paraId="4880370C" w14:textId="73020261" w:rsidR="002F0752" w:rsidRPr="00CF2E7C" w:rsidRDefault="00EE1D30"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232D310" w:rsidR="002F0752" w:rsidRPr="00CF2E7C" w:rsidRDefault="002F0752" w:rsidP="00CF2E7C">
            <w:pPr>
              <w:rPr>
                <w:rFonts w:ascii="Calibri" w:hAnsi="Calibri" w:cs="Calibri"/>
              </w:rPr>
            </w:pPr>
          </w:p>
        </w:tc>
        <w:tc>
          <w:tcPr>
            <w:tcW w:w="1483" w:type="dxa"/>
            <w:vAlign w:val="center"/>
          </w:tcPr>
          <w:p w14:paraId="7F217E14" w14:textId="372BD434" w:rsidR="002F0752" w:rsidRPr="00CF2E7C" w:rsidRDefault="00EE1D30"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22D80C31" w:rsidR="002F0752" w:rsidRPr="00CF2E7C" w:rsidRDefault="002F0752" w:rsidP="00CF2E7C">
            <w:pPr>
              <w:rPr>
                <w:rFonts w:ascii="Calibri" w:hAnsi="Calibri" w:cs="Calibri"/>
              </w:rPr>
            </w:pPr>
          </w:p>
        </w:tc>
        <w:tc>
          <w:tcPr>
            <w:tcW w:w="1483" w:type="dxa"/>
            <w:vAlign w:val="center"/>
          </w:tcPr>
          <w:p w14:paraId="13076D97" w14:textId="5FC74CBB" w:rsidR="002F0752" w:rsidRPr="00CF2E7C" w:rsidRDefault="00EE1D3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5558858C" w:rsidR="002F0752" w:rsidRPr="00CF2E7C" w:rsidRDefault="002F0752" w:rsidP="00CF2E7C">
            <w:pPr>
              <w:rPr>
                <w:rFonts w:ascii="Calibri" w:hAnsi="Calibri" w:cs="Calibri"/>
              </w:rPr>
            </w:pPr>
          </w:p>
        </w:tc>
        <w:tc>
          <w:tcPr>
            <w:tcW w:w="1483" w:type="dxa"/>
            <w:vAlign w:val="center"/>
          </w:tcPr>
          <w:p w14:paraId="0DE8CA67" w14:textId="3D0D1812" w:rsidR="002F0752" w:rsidRPr="00CF2E7C" w:rsidRDefault="00EE1D30"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412B94F6" w:rsidR="002F0752" w:rsidRPr="00CF2E7C" w:rsidRDefault="00CF0552"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CF8BD22" w:rsidR="002F0752" w:rsidRPr="00CF2E7C" w:rsidRDefault="002F0752" w:rsidP="00CF2E7C">
            <w:pPr>
              <w:rPr>
                <w:rFonts w:ascii="Calibri" w:hAnsi="Calibri" w:cs="Calibri"/>
              </w:rPr>
            </w:pPr>
          </w:p>
        </w:tc>
        <w:tc>
          <w:tcPr>
            <w:tcW w:w="1483" w:type="dxa"/>
            <w:vAlign w:val="center"/>
          </w:tcPr>
          <w:p w14:paraId="6B645A31" w14:textId="14DA8EA7" w:rsidR="002F0752" w:rsidRPr="00CF2E7C" w:rsidRDefault="00FE1F40"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0B99129E" w:rsidR="002F0752" w:rsidRPr="00CF2E7C" w:rsidRDefault="002F0752" w:rsidP="00CF2E7C">
            <w:pPr>
              <w:rPr>
                <w:rFonts w:ascii="Calibri" w:hAnsi="Calibri" w:cs="Calibri"/>
              </w:rPr>
            </w:pPr>
          </w:p>
        </w:tc>
        <w:tc>
          <w:tcPr>
            <w:tcW w:w="1483" w:type="dxa"/>
            <w:vAlign w:val="center"/>
          </w:tcPr>
          <w:p w14:paraId="4D2CB852" w14:textId="7DA57FC8" w:rsidR="002F0752" w:rsidRPr="00CF2E7C" w:rsidRDefault="00FE1F40"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3FFE6B2C" w:rsidR="002F0752" w:rsidRPr="00CF2E7C" w:rsidRDefault="00CF0552"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1E624D9B" w:rsidR="002F0752" w:rsidRPr="00CF2E7C" w:rsidRDefault="00CF0552"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69F50FC8" w:rsidR="002F0752" w:rsidRPr="00CF2E7C" w:rsidRDefault="002D7E57"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4F73CE73" w:rsidR="002F0752" w:rsidRPr="00CF2E7C" w:rsidRDefault="002F0752" w:rsidP="00CF2E7C">
            <w:pPr>
              <w:rPr>
                <w:rFonts w:ascii="Calibri" w:hAnsi="Calibri" w:cs="Calibri"/>
              </w:rPr>
            </w:pPr>
          </w:p>
        </w:tc>
        <w:tc>
          <w:tcPr>
            <w:tcW w:w="1483" w:type="dxa"/>
            <w:vAlign w:val="center"/>
          </w:tcPr>
          <w:p w14:paraId="115017E4" w14:textId="7BDD7C8D" w:rsidR="002F0752" w:rsidRPr="00CF2E7C" w:rsidRDefault="00FE1F40"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3C47E5E3" w:rsidR="002F0752" w:rsidRPr="00CF2E7C" w:rsidRDefault="00CF0552" w:rsidP="00CF2E7C">
            <w:pPr>
              <w:rPr>
                <w:rFonts w:ascii="Calibri" w:hAnsi="Calibri" w:cs="Calibri"/>
              </w:rPr>
            </w:pPr>
            <w:r>
              <w:rPr>
                <w:rFonts w:ascii="Calibri" w:hAnsi="Calibri" w:cs="Calibri"/>
              </w:rPr>
              <w:t>X</w:t>
            </w: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47786754" w:rsidR="002F0752" w:rsidRPr="00CF2E7C" w:rsidRDefault="002D7E57"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ECFC62C" w:rsidR="002F0752" w:rsidRPr="00CF2E7C" w:rsidRDefault="002D7E57"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EC62717" w:rsidR="002F0752" w:rsidRPr="00CF2E7C" w:rsidRDefault="002D7E57"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3A9628B4" w:rsidR="002F0752" w:rsidRPr="00CF2E7C" w:rsidRDefault="002D7E57"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2938336D" w:rsidR="002F0752" w:rsidRPr="00CF2E7C" w:rsidRDefault="00FE1F40" w:rsidP="00CF2E7C">
            <w:pPr>
              <w:rPr>
                <w:rFonts w:ascii="Calibri" w:hAnsi="Calibri" w:cs="Calibri"/>
              </w:rPr>
            </w:pPr>
            <w:r>
              <w:rPr>
                <w:rFonts w:ascii="Calibri" w:hAnsi="Calibri" w:cs="Calibri"/>
              </w:rPr>
              <w:t>X</w:t>
            </w:r>
          </w:p>
        </w:tc>
        <w:tc>
          <w:tcPr>
            <w:tcW w:w="1483" w:type="dxa"/>
            <w:vAlign w:val="center"/>
          </w:tcPr>
          <w:p w14:paraId="19E03FB1" w14:textId="564A2F26"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1F7BD0E3" w:rsidR="002F0752" w:rsidRPr="00CF2E7C" w:rsidRDefault="002D7E57"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1A79C65" w:rsidR="002F0752" w:rsidRPr="00CF2E7C" w:rsidRDefault="002D7E57"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CC0AC2D" w:rsidR="002F0752" w:rsidRPr="00CF2E7C" w:rsidRDefault="002D7E57"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2635E88F" w:rsidR="002F0752" w:rsidRPr="00CF2E7C" w:rsidRDefault="002D7E57"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56E8719D" w:rsidR="002F0752" w:rsidRPr="00CF2E7C" w:rsidRDefault="002D7E57"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46470C17" w:rsidR="002F0752" w:rsidRPr="00CF2E7C" w:rsidRDefault="002D7E57"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1AD5764F" w:rsidR="002F0752" w:rsidRPr="00CF2E7C" w:rsidRDefault="002D7E57"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5ADE2EA" w:rsidR="002F0752" w:rsidRPr="00CF2E7C" w:rsidRDefault="002D7E57"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3EDE274B" w:rsidR="002F0752" w:rsidRPr="00CF2E7C" w:rsidRDefault="00FE1F40"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4CD5C90"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59A101ED" w:rsidR="002F0752" w:rsidRPr="00CF2E7C" w:rsidRDefault="00244435" w:rsidP="00CF2E7C">
            <w:pPr>
              <w:rPr>
                <w:rFonts w:ascii="Calibri" w:hAnsi="Calibri" w:cs="Calibri"/>
              </w:rPr>
            </w:pPr>
            <w:r>
              <w:rPr>
                <w:rFonts w:ascii="Calibri" w:hAnsi="Calibri" w:cs="Calibri"/>
              </w:rPr>
              <w:t>T</w:t>
            </w:r>
            <w:r w:rsidRPr="00244435">
              <w:rPr>
                <w:rFonts w:ascii="Calibri" w:hAnsi="Calibri" w:cs="Calibri"/>
              </w:rPr>
              <w:t>he National Methane Emissions Reduction Program - Methane Zero</w:t>
            </w:r>
            <w:r>
              <w:rPr>
                <w:rFonts w:ascii="Calibri" w:hAnsi="Calibri" w:cs="Calibri"/>
              </w:rPr>
              <w:t xml:space="preserve"> is indicated by the policy tool to be implemented </w:t>
            </w:r>
            <w:r w:rsidRPr="00244435">
              <w:rPr>
                <w:rFonts w:ascii="Calibri" w:hAnsi="Calibri" w:cs="Calibri"/>
              </w:rPr>
              <w:t>under the Federal Strategy to Encourage the Sustainable Use of Biogas and Biomethane, pursuant to Decree No. 11,003, of March 21, 2022, there are sectors provided for therein that may impact the implementation of the Program (see specific form in the Decree).</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0C86FE8C" w:rsidR="002F0752" w:rsidRPr="00CF2E7C" w:rsidRDefault="00E33F68" w:rsidP="00CF2E7C">
            <w:pPr>
              <w:rPr>
                <w:rFonts w:ascii="Calibri" w:hAnsi="Calibri" w:cs="Calibri"/>
              </w:rPr>
            </w:pPr>
            <w:r>
              <w:rPr>
                <w:rFonts w:ascii="Calibri" w:hAnsi="Calibri" w:cs="Calibri"/>
              </w:rPr>
              <w:t>Duties do not vary across targeted entities. These entities are included as a partner in implementing the program. The Ministry of the Environment aims to develop partnerships with private entities to achieve program’s goals (e.g. emissions reduction, biogas/biomethane use, etc.).</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0F597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CF0552" w:rsidRPr="00CF2E7C" w14:paraId="16CA9EAA" w14:textId="77777777" w:rsidTr="00CF2E7C">
        <w:trPr>
          <w:trHeight w:val="350"/>
        </w:trPr>
        <w:tc>
          <w:tcPr>
            <w:tcW w:w="1066" w:type="dxa"/>
            <w:vAlign w:val="center"/>
          </w:tcPr>
          <w:p w14:paraId="50DAC92A" w14:textId="77777777" w:rsidR="00CF0552" w:rsidRPr="00CF2E7C" w:rsidRDefault="00CF0552" w:rsidP="00CF0552">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CF0552" w:rsidRPr="00CF2E7C" w:rsidRDefault="00CF0552" w:rsidP="00CF0552">
            <w:pPr>
              <w:rPr>
                <w:rFonts w:ascii="Calibri" w:hAnsi="Calibri" w:cs="Calibri"/>
              </w:rPr>
            </w:pPr>
            <w:r w:rsidRPr="00CF2E7C">
              <w:rPr>
                <w:rFonts w:ascii="Calibri" w:hAnsi="Calibri" w:cs="Calibri"/>
              </w:rPr>
              <w:t>Other</w:t>
            </w:r>
          </w:p>
        </w:tc>
        <w:tc>
          <w:tcPr>
            <w:tcW w:w="4447" w:type="dxa"/>
            <w:gridSpan w:val="3"/>
            <w:vAlign w:val="center"/>
          </w:tcPr>
          <w:p w14:paraId="43A11C61" w14:textId="7A5CEC54" w:rsidR="00CF0552" w:rsidRPr="00CF2E7C" w:rsidRDefault="00CF0552" w:rsidP="00CF0552">
            <w:pPr>
              <w:rPr>
                <w:rFonts w:ascii="Calibri" w:hAnsi="Calibri" w:cs="Calibri"/>
              </w:rPr>
            </w:pPr>
            <w:r>
              <w:t>T</w:t>
            </w:r>
            <w:r w:rsidRPr="00BB2E50">
              <w:t>here are no explicit threshold criteria identifying which entities must comply with the "</w:t>
            </w:r>
            <w:proofErr w:type="spellStart"/>
            <w:r w:rsidRPr="00BB2E50">
              <w:t>Metano</w:t>
            </w:r>
            <w:proofErr w:type="spellEnd"/>
            <w:r w:rsidRPr="00BB2E50">
              <w:t xml:space="preserve"> Zero" program. The ordinance establishes a primarily voluntary and incentive-based initiative</w:t>
            </w:r>
            <w:r w:rsidR="004C1B6C">
              <w:t>, yet to be effectively implemented</w:t>
            </w:r>
            <w:r w:rsidRPr="00BB2E50">
              <w:t>. Its core objectives are to promote the sustainable use of biogas and biomethane, encourage the energetic use of organic waste, stimulate the development of a sustainable economy, and foster sectoral agreements to reduce methane emissions.</w:t>
            </w:r>
          </w:p>
        </w:tc>
      </w:tr>
      <w:tr w:rsidR="00CF0552" w:rsidRPr="00CF2E7C" w14:paraId="1366D13F" w14:textId="77777777" w:rsidTr="00CF2E7C">
        <w:trPr>
          <w:trHeight w:val="710"/>
        </w:trPr>
        <w:tc>
          <w:tcPr>
            <w:tcW w:w="1066" w:type="dxa"/>
            <w:vAlign w:val="center"/>
          </w:tcPr>
          <w:p w14:paraId="7635A909" w14:textId="77777777" w:rsidR="00CF0552" w:rsidRPr="00CF2E7C" w:rsidRDefault="00CF0552" w:rsidP="00CF0552">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CF0552" w:rsidRPr="00CF2E7C" w:rsidRDefault="00CF0552" w:rsidP="00CF0552">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CF0552" w:rsidRPr="00CF2E7C" w14:paraId="7C126D6B" w14:textId="77777777" w:rsidTr="00CF2E7C">
        <w:trPr>
          <w:trHeight w:val="440"/>
        </w:trPr>
        <w:tc>
          <w:tcPr>
            <w:tcW w:w="1066" w:type="dxa"/>
            <w:vAlign w:val="center"/>
          </w:tcPr>
          <w:p w14:paraId="6A7606A5" w14:textId="77777777" w:rsidR="00CF0552" w:rsidRPr="00CF2E7C" w:rsidRDefault="00CF0552" w:rsidP="00CF0552">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CF0552" w:rsidRPr="00CF2E7C" w:rsidRDefault="00CF0552" w:rsidP="00CF0552">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CF0552" w:rsidRPr="00CF2E7C" w:rsidRDefault="00CF0552" w:rsidP="00CF0552">
            <w:pPr>
              <w:rPr>
                <w:rFonts w:ascii="Calibri" w:hAnsi="Calibri" w:cs="Calibri"/>
              </w:rPr>
            </w:pPr>
          </w:p>
        </w:tc>
      </w:tr>
      <w:tr w:rsidR="00CF0552" w:rsidRPr="00CF2E7C" w14:paraId="2AB9B508" w14:textId="77777777" w:rsidTr="00CF2E7C">
        <w:trPr>
          <w:trHeight w:val="440"/>
        </w:trPr>
        <w:tc>
          <w:tcPr>
            <w:tcW w:w="1066" w:type="dxa"/>
            <w:vAlign w:val="center"/>
          </w:tcPr>
          <w:p w14:paraId="69FC98DB" w14:textId="77777777" w:rsidR="00CF0552" w:rsidRPr="00CF2E7C" w:rsidRDefault="00CF0552" w:rsidP="00CF0552">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CF0552" w:rsidRPr="00CF2E7C" w:rsidRDefault="00CF0552" w:rsidP="00CF0552">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CF0552" w:rsidRPr="00CF2E7C" w:rsidRDefault="00CF0552" w:rsidP="00CF0552">
            <w:pPr>
              <w:rPr>
                <w:rFonts w:ascii="Calibri" w:hAnsi="Calibri" w:cs="Calibri"/>
              </w:rPr>
            </w:pPr>
          </w:p>
        </w:tc>
      </w:tr>
      <w:tr w:rsidR="00CF0552" w:rsidRPr="00CF2E7C" w14:paraId="05A5406D" w14:textId="77777777" w:rsidTr="00CF2E7C">
        <w:trPr>
          <w:trHeight w:val="440"/>
        </w:trPr>
        <w:tc>
          <w:tcPr>
            <w:tcW w:w="1066" w:type="dxa"/>
            <w:vAlign w:val="center"/>
          </w:tcPr>
          <w:p w14:paraId="3162CAD3" w14:textId="77777777" w:rsidR="00CF0552" w:rsidRPr="00CF2E7C" w:rsidRDefault="00CF0552" w:rsidP="00CF0552">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CF0552" w:rsidRPr="00CF2E7C" w:rsidRDefault="00CF0552" w:rsidP="00CF0552">
            <w:pPr>
              <w:rPr>
                <w:rFonts w:ascii="Calibri" w:hAnsi="Calibri" w:cs="Calibri"/>
              </w:rPr>
            </w:pPr>
            <w:r w:rsidRPr="00CF2E7C">
              <w:rPr>
                <w:rFonts w:ascii="Calibri" w:hAnsi="Calibri" w:cs="Calibri"/>
              </w:rPr>
              <w:t>Not specified</w:t>
            </w:r>
          </w:p>
        </w:tc>
        <w:tc>
          <w:tcPr>
            <w:tcW w:w="4447" w:type="dxa"/>
            <w:gridSpan w:val="3"/>
            <w:vAlign w:val="center"/>
          </w:tcPr>
          <w:p w14:paraId="7E14F919" w14:textId="70859B21" w:rsidR="00CF0552" w:rsidRPr="00CF2E7C" w:rsidRDefault="00CF0552" w:rsidP="00CF0552">
            <w:pPr>
              <w:rPr>
                <w:rFonts w:ascii="Calibri" w:hAnsi="Calibri" w:cs="Calibri"/>
              </w:rPr>
            </w:pPr>
            <w:r>
              <w:rPr>
                <w:rFonts w:ascii="Calibri" w:hAnsi="Calibri" w:cs="Calibri"/>
              </w:rPr>
              <w:t>X</w:t>
            </w:r>
          </w:p>
        </w:tc>
      </w:tr>
      <w:tr w:rsidR="00CF0552" w:rsidRPr="00CF2E7C" w14:paraId="0BFC73C5" w14:textId="77777777" w:rsidTr="00CF2E7C">
        <w:trPr>
          <w:trHeight w:val="710"/>
        </w:trPr>
        <w:tc>
          <w:tcPr>
            <w:tcW w:w="1066" w:type="dxa"/>
            <w:vAlign w:val="center"/>
          </w:tcPr>
          <w:p w14:paraId="2FA55151" w14:textId="77777777" w:rsidR="00CF0552" w:rsidRPr="00CF2E7C" w:rsidRDefault="00CF0552" w:rsidP="00CF0552">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CF0552" w:rsidRPr="00CF2E7C" w:rsidRDefault="00CF0552" w:rsidP="00CF0552">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CF0552" w:rsidRPr="00CF2E7C" w14:paraId="632BB931" w14:textId="77777777" w:rsidTr="00CF2E7C">
        <w:trPr>
          <w:trHeight w:val="1020"/>
        </w:trPr>
        <w:tc>
          <w:tcPr>
            <w:tcW w:w="1066" w:type="dxa"/>
            <w:vAlign w:val="center"/>
          </w:tcPr>
          <w:p w14:paraId="6EF1F759" w14:textId="77777777" w:rsidR="00CF0552" w:rsidRPr="00CF2E7C" w:rsidRDefault="00CF0552" w:rsidP="00CF0552">
            <w:pPr>
              <w:rPr>
                <w:rFonts w:ascii="Calibri" w:hAnsi="Calibri" w:cs="Calibri"/>
              </w:rPr>
            </w:pPr>
          </w:p>
        </w:tc>
        <w:tc>
          <w:tcPr>
            <w:tcW w:w="9374" w:type="dxa"/>
            <w:gridSpan w:val="5"/>
            <w:vAlign w:val="center"/>
          </w:tcPr>
          <w:p w14:paraId="53AB06AB" w14:textId="77777777" w:rsidR="00CF0552" w:rsidRPr="00CF2E7C" w:rsidRDefault="00CF0552" w:rsidP="00CF0552">
            <w:pPr>
              <w:rPr>
                <w:rFonts w:ascii="Calibri" w:hAnsi="Calibri" w:cs="Calibri"/>
              </w:rPr>
            </w:pPr>
          </w:p>
        </w:tc>
      </w:tr>
      <w:tr w:rsidR="00CF0552" w:rsidRPr="00CF2E7C" w14:paraId="4F91C20A" w14:textId="77777777" w:rsidTr="00CF2E7C">
        <w:trPr>
          <w:trHeight w:val="22"/>
        </w:trPr>
        <w:tc>
          <w:tcPr>
            <w:tcW w:w="1066" w:type="dxa"/>
            <w:vAlign w:val="center"/>
          </w:tcPr>
          <w:p w14:paraId="1F6C7C4C" w14:textId="77777777" w:rsidR="00CF0552" w:rsidRPr="00CF2E7C" w:rsidRDefault="00CF0552" w:rsidP="00CF0552">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CF0552" w:rsidRPr="00CF2E7C" w:rsidRDefault="00CF0552" w:rsidP="00CF0552">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CF0552" w:rsidRPr="00CF2E7C" w14:paraId="466F3AE6" w14:textId="77777777" w:rsidTr="00CF2E7C">
        <w:trPr>
          <w:trHeight w:val="23"/>
        </w:trPr>
        <w:tc>
          <w:tcPr>
            <w:tcW w:w="1066" w:type="dxa"/>
            <w:vAlign w:val="center"/>
          </w:tcPr>
          <w:p w14:paraId="25CDE768" w14:textId="77777777" w:rsidR="00CF0552" w:rsidRPr="00CF2E7C" w:rsidRDefault="00CF0552" w:rsidP="00CF0552">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CF0552" w:rsidRPr="00CF2E7C" w:rsidRDefault="00CF0552" w:rsidP="00CF0552">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CF0552" w:rsidRPr="00CF2E7C" w:rsidRDefault="00CF0552" w:rsidP="00CF0552">
            <w:pPr>
              <w:rPr>
                <w:rFonts w:ascii="Calibri" w:hAnsi="Calibri" w:cs="Calibri"/>
              </w:rPr>
            </w:pPr>
          </w:p>
        </w:tc>
      </w:tr>
      <w:tr w:rsidR="00CF0552" w:rsidRPr="00CF2E7C" w14:paraId="13DE8AE1" w14:textId="77777777" w:rsidTr="00CF2E7C">
        <w:trPr>
          <w:trHeight w:val="20"/>
        </w:trPr>
        <w:tc>
          <w:tcPr>
            <w:tcW w:w="1066" w:type="dxa"/>
            <w:vAlign w:val="center"/>
          </w:tcPr>
          <w:p w14:paraId="34336BA3" w14:textId="77777777" w:rsidR="00CF0552" w:rsidRPr="00CF2E7C" w:rsidRDefault="00CF0552" w:rsidP="00CF0552">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CF0552" w:rsidRPr="00CF2E7C" w:rsidRDefault="00CF0552" w:rsidP="00CF0552">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CF0552" w:rsidRPr="00CF2E7C" w:rsidRDefault="00CF0552" w:rsidP="00CF0552">
            <w:pPr>
              <w:rPr>
                <w:rFonts w:ascii="Calibri" w:hAnsi="Calibri" w:cs="Calibri"/>
              </w:rPr>
            </w:pPr>
          </w:p>
        </w:tc>
      </w:tr>
      <w:tr w:rsidR="00CF0552" w:rsidRPr="00CF2E7C" w14:paraId="1E0FCD3C" w14:textId="77777777" w:rsidTr="00CF2E7C">
        <w:trPr>
          <w:trHeight w:val="20"/>
        </w:trPr>
        <w:tc>
          <w:tcPr>
            <w:tcW w:w="1066" w:type="dxa"/>
            <w:vAlign w:val="center"/>
          </w:tcPr>
          <w:p w14:paraId="5B82A1BE" w14:textId="77777777" w:rsidR="00CF0552" w:rsidRPr="00CF2E7C" w:rsidRDefault="00CF0552" w:rsidP="00CF0552">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CF0552" w:rsidRPr="00CF2E7C" w:rsidRDefault="00CF0552" w:rsidP="00CF0552">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CF0552" w:rsidRPr="00CF2E7C" w:rsidRDefault="00CF0552" w:rsidP="00CF0552">
            <w:pPr>
              <w:rPr>
                <w:rFonts w:ascii="Calibri" w:hAnsi="Calibri" w:cs="Calibri"/>
              </w:rPr>
            </w:pPr>
          </w:p>
        </w:tc>
      </w:tr>
      <w:tr w:rsidR="00CF0552" w:rsidRPr="00CF2E7C" w14:paraId="6680D0D9" w14:textId="77777777" w:rsidTr="00CF2E7C">
        <w:trPr>
          <w:trHeight w:val="20"/>
        </w:trPr>
        <w:tc>
          <w:tcPr>
            <w:tcW w:w="1066" w:type="dxa"/>
            <w:vAlign w:val="center"/>
          </w:tcPr>
          <w:p w14:paraId="5F413CB4" w14:textId="77777777" w:rsidR="00CF0552" w:rsidRPr="00CF2E7C" w:rsidRDefault="00CF0552" w:rsidP="00CF0552">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CF0552" w:rsidRPr="00CF2E7C" w:rsidRDefault="00CF0552" w:rsidP="00CF0552">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CF0552" w:rsidRPr="00CF2E7C" w:rsidRDefault="00CF0552" w:rsidP="00CF0552">
            <w:pPr>
              <w:rPr>
                <w:rFonts w:ascii="Calibri" w:hAnsi="Calibri" w:cs="Calibri"/>
              </w:rPr>
            </w:pPr>
          </w:p>
        </w:tc>
      </w:tr>
      <w:tr w:rsidR="00CF0552" w:rsidRPr="00CF2E7C" w14:paraId="40646A4F" w14:textId="77777777" w:rsidTr="00CF2E7C">
        <w:trPr>
          <w:trHeight w:val="20"/>
        </w:trPr>
        <w:tc>
          <w:tcPr>
            <w:tcW w:w="1066" w:type="dxa"/>
            <w:vAlign w:val="center"/>
          </w:tcPr>
          <w:p w14:paraId="76D8F09E" w14:textId="77777777" w:rsidR="00CF0552" w:rsidRPr="00CF2E7C" w:rsidRDefault="00CF0552" w:rsidP="00CF0552">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CF0552" w:rsidRPr="00CF2E7C" w:rsidRDefault="00CF0552" w:rsidP="00CF0552">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CF0552" w:rsidRPr="00CF2E7C" w:rsidRDefault="00CF0552" w:rsidP="00CF0552">
            <w:pPr>
              <w:rPr>
                <w:rFonts w:ascii="Calibri" w:hAnsi="Calibri" w:cs="Calibri"/>
              </w:rPr>
            </w:pPr>
          </w:p>
        </w:tc>
      </w:tr>
      <w:tr w:rsidR="00CF0552" w:rsidRPr="00CF2E7C" w14:paraId="16E78D17" w14:textId="77777777" w:rsidTr="00CF2E7C">
        <w:trPr>
          <w:trHeight w:val="20"/>
        </w:trPr>
        <w:tc>
          <w:tcPr>
            <w:tcW w:w="1066" w:type="dxa"/>
            <w:vAlign w:val="center"/>
          </w:tcPr>
          <w:p w14:paraId="674F1CA8" w14:textId="77777777" w:rsidR="00CF0552" w:rsidRPr="00CF2E7C" w:rsidRDefault="00CF0552" w:rsidP="00CF0552">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CF0552" w:rsidRPr="00CF2E7C" w:rsidRDefault="00CF0552" w:rsidP="00CF0552">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CF0552" w:rsidRPr="00CF2E7C" w:rsidRDefault="00CF0552" w:rsidP="00CF0552">
            <w:pPr>
              <w:rPr>
                <w:rFonts w:ascii="Calibri" w:hAnsi="Calibri" w:cs="Calibri"/>
              </w:rPr>
            </w:pPr>
          </w:p>
        </w:tc>
      </w:tr>
      <w:tr w:rsidR="00CF0552" w:rsidRPr="00CF2E7C" w14:paraId="0526AB42" w14:textId="77777777" w:rsidTr="00CF2E7C">
        <w:trPr>
          <w:trHeight w:val="20"/>
        </w:trPr>
        <w:tc>
          <w:tcPr>
            <w:tcW w:w="1066" w:type="dxa"/>
            <w:vAlign w:val="center"/>
          </w:tcPr>
          <w:p w14:paraId="4C1C6F9D" w14:textId="77777777" w:rsidR="00CF0552" w:rsidRPr="00CF2E7C" w:rsidRDefault="00CF0552" w:rsidP="00CF0552">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CF0552" w:rsidRPr="00CF2E7C" w:rsidRDefault="00CF0552" w:rsidP="00CF0552">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CF0552" w:rsidRPr="00CF2E7C" w:rsidRDefault="00CF0552" w:rsidP="00CF0552">
            <w:pPr>
              <w:rPr>
                <w:rFonts w:ascii="Calibri" w:hAnsi="Calibri" w:cs="Calibri"/>
              </w:rPr>
            </w:pPr>
          </w:p>
        </w:tc>
      </w:tr>
      <w:tr w:rsidR="00CF0552" w:rsidRPr="00CF2E7C" w14:paraId="18AC264E" w14:textId="77777777" w:rsidTr="00CF2E7C">
        <w:trPr>
          <w:trHeight w:val="20"/>
        </w:trPr>
        <w:tc>
          <w:tcPr>
            <w:tcW w:w="1066" w:type="dxa"/>
            <w:vAlign w:val="center"/>
          </w:tcPr>
          <w:p w14:paraId="3784C032" w14:textId="77777777" w:rsidR="00CF0552" w:rsidRPr="00CF2E7C" w:rsidRDefault="00CF0552" w:rsidP="00CF0552">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CF0552" w:rsidRPr="00CF2E7C" w:rsidRDefault="00CF0552" w:rsidP="00CF0552">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CF0552" w:rsidRPr="00CF2E7C" w:rsidRDefault="00CF0552" w:rsidP="00CF0552">
            <w:pPr>
              <w:rPr>
                <w:rFonts w:ascii="Calibri" w:hAnsi="Calibri" w:cs="Calibri"/>
              </w:rPr>
            </w:pPr>
          </w:p>
        </w:tc>
      </w:tr>
      <w:tr w:rsidR="00CF0552" w:rsidRPr="00CF2E7C" w14:paraId="4EB7984B" w14:textId="77777777" w:rsidTr="00CF2E7C">
        <w:trPr>
          <w:trHeight w:val="20"/>
        </w:trPr>
        <w:tc>
          <w:tcPr>
            <w:tcW w:w="1066" w:type="dxa"/>
            <w:vAlign w:val="center"/>
          </w:tcPr>
          <w:p w14:paraId="1F462D3E" w14:textId="77777777" w:rsidR="00CF0552" w:rsidRPr="00CF2E7C" w:rsidRDefault="00CF0552" w:rsidP="00CF0552">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CF0552" w:rsidRPr="00CF2E7C" w:rsidRDefault="00CF0552" w:rsidP="00CF0552">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509D3101" w:rsidR="00CF0552" w:rsidRPr="00CF2E7C" w:rsidRDefault="00CF0552" w:rsidP="00CF0552">
            <w:pPr>
              <w:rPr>
                <w:rFonts w:ascii="Calibri" w:hAnsi="Calibri" w:cs="Calibri"/>
              </w:rPr>
            </w:pPr>
            <w:r>
              <w:rPr>
                <w:rFonts w:ascii="Calibri" w:hAnsi="Calibri" w:cs="Calibri"/>
              </w:rPr>
              <w:t>X</w:t>
            </w:r>
          </w:p>
        </w:tc>
      </w:tr>
      <w:tr w:rsidR="00CF0552" w:rsidRPr="00CF2E7C" w14:paraId="69581F07" w14:textId="77777777" w:rsidTr="00CF2E7C">
        <w:trPr>
          <w:trHeight w:val="20"/>
        </w:trPr>
        <w:tc>
          <w:tcPr>
            <w:tcW w:w="1066" w:type="dxa"/>
            <w:vAlign w:val="center"/>
          </w:tcPr>
          <w:p w14:paraId="745A5800" w14:textId="77777777" w:rsidR="00CF0552" w:rsidRPr="00CF2E7C" w:rsidRDefault="00CF0552" w:rsidP="00CF0552">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CF0552" w:rsidRPr="00CF2E7C" w:rsidRDefault="00CF0552" w:rsidP="00CF0552">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CF0552" w:rsidRPr="00CF2E7C" w:rsidRDefault="00CF0552" w:rsidP="00CF0552">
            <w:pPr>
              <w:rPr>
                <w:rFonts w:ascii="Calibri" w:hAnsi="Calibri" w:cs="Calibri"/>
              </w:rPr>
            </w:pPr>
          </w:p>
        </w:tc>
      </w:tr>
      <w:tr w:rsidR="00CF0552" w:rsidRPr="00CF2E7C" w14:paraId="449ACB25" w14:textId="77777777" w:rsidTr="00CF2E7C">
        <w:trPr>
          <w:trHeight w:val="20"/>
        </w:trPr>
        <w:tc>
          <w:tcPr>
            <w:tcW w:w="1066" w:type="dxa"/>
            <w:vAlign w:val="center"/>
          </w:tcPr>
          <w:p w14:paraId="74AB4075" w14:textId="77777777" w:rsidR="00CF0552" w:rsidRPr="00CF2E7C" w:rsidRDefault="00CF0552" w:rsidP="00CF0552">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CF0552" w:rsidRPr="00CF2E7C" w:rsidRDefault="00CF0552" w:rsidP="00CF0552">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CF0552" w:rsidRPr="00CF2E7C" w14:paraId="2FD9BBEB" w14:textId="77777777" w:rsidTr="00CF2E7C">
        <w:trPr>
          <w:trHeight w:val="1020"/>
        </w:trPr>
        <w:tc>
          <w:tcPr>
            <w:tcW w:w="1066" w:type="dxa"/>
            <w:vAlign w:val="center"/>
          </w:tcPr>
          <w:p w14:paraId="017018F8" w14:textId="77777777" w:rsidR="00CF0552" w:rsidRPr="00CF2E7C" w:rsidRDefault="00CF0552" w:rsidP="00CF0552">
            <w:pPr>
              <w:rPr>
                <w:rFonts w:ascii="Calibri" w:hAnsi="Calibri" w:cs="Calibri"/>
              </w:rPr>
            </w:pPr>
          </w:p>
        </w:tc>
        <w:tc>
          <w:tcPr>
            <w:tcW w:w="9374" w:type="dxa"/>
            <w:gridSpan w:val="5"/>
            <w:vAlign w:val="center"/>
          </w:tcPr>
          <w:p w14:paraId="447AA35B" w14:textId="77777777" w:rsidR="00CF0552" w:rsidRPr="00CF2E7C" w:rsidRDefault="00CF0552" w:rsidP="00CF0552">
            <w:pPr>
              <w:rPr>
                <w:rFonts w:ascii="Calibri" w:hAnsi="Calibri" w:cs="Calibri"/>
              </w:rPr>
            </w:pPr>
          </w:p>
        </w:tc>
      </w:tr>
      <w:tr w:rsidR="00CF0552" w:rsidRPr="00CF2E7C" w14:paraId="6F371761" w14:textId="77777777" w:rsidTr="00CF2E7C">
        <w:trPr>
          <w:trHeight w:val="1430"/>
        </w:trPr>
        <w:tc>
          <w:tcPr>
            <w:tcW w:w="1066" w:type="dxa"/>
            <w:vAlign w:val="center"/>
          </w:tcPr>
          <w:p w14:paraId="4F0AEDDA" w14:textId="77777777" w:rsidR="00CF0552" w:rsidRPr="00CF2E7C" w:rsidRDefault="00CF0552" w:rsidP="00CF0552">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CF0552" w:rsidRPr="00CF2E7C" w:rsidRDefault="00CF0552" w:rsidP="00CF0552">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CF0552" w:rsidRPr="00CF2E7C" w:rsidRDefault="00CF0552" w:rsidP="00CF0552">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CF0552" w:rsidRPr="00CF2E7C" w:rsidRDefault="00CF0552" w:rsidP="00CF0552">
            <w:pPr>
              <w:rPr>
                <w:rFonts w:ascii="Calibri" w:hAnsi="Calibri" w:cs="Calibri"/>
              </w:rPr>
            </w:pPr>
            <w:r w:rsidRPr="00CF2E7C">
              <w:rPr>
                <w:rFonts w:ascii="Calibri" w:hAnsi="Calibri" w:cs="Calibri"/>
              </w:rPr>
              <w:t xml:space="preserve">Select the appropriate response using an X.   </w:t>
            </w:r>
          </w:p>
        </w:tc>
      </w:tr>
      <w:tr w:rsidR="00CF0552" w:rsidRPr="00CF2E7C" w14:paraId="2647F3CF" w14:textId="77777777" w:rsidTr="00CF2E7C">
        <w:trPr>
          <w:trHeight w:val="440"/>
        </w:trPr>
        <w:tc>
          <w:tcPr>
            <w:tcW w:w="1066" w:type="dxa"/>
            <w:vAlign w:val="center"/>
          </w:tcPr>
          <w:p w14:paraId="2F88C6EC" w14:textId="77777777" w:rsidR="00CF0552" w:rsidRPr="00CF2E7C" w:rsidRDefault="00CF0552" w:rsidP="00CF0552">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CF0552" w:rsidRPr="00CF2E7C" w:rsidRDefault="00CF0552" w:rsidP="00CF0552">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CF0552" w:rsidRPr="00CF2E7C" w:rsidRDefault="00CF0552" w:rsidP="00CF0552">
            <w:pPr>
              <w:rPr>
                <w:rFonts w:ascii="Calibri" w:hAnsi="Calibri" w:cs="Calibri"/>
              </w:rPr>
            </w:pPr>
          </w:p>
        </w:tc>
      </w:tr>
      <w:tr w:rsidR="00CF0552" w:rsidRPr="00CF2E7C" w14:paraId="451E6621" w14:textId="77777777" w:rsidTr="00CF2E7C">
        <w:trPr>
          <w:trHeight w:val="440"/>
        </w:trPr>
        <w:tc>
          <w:tcPr>
            <w:tcW w:w="1066" w:type="dxa"/>
            <w:vAlign w:val="center"/>
          </w:tcPr>
          <w:p w14:paraId="31611EC5" w14:textId="77777777" w:rsidR="00CF0552" w:rsidRPr="00CF2E7C" w:rsidRDefault="00CF0552" w:rsidP="00CF0552">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CF0552" w:rsidRPr="00CF2E7C" w:rsidRDefault="00CF0552" w:rsidP="00CF0552">
            <w:pPr>
              <w:rPr>
                <w:rFonts w:ascii="Calibri" w:hAnsi="Calibri" w:cs="Calibri"/>
              </w:rPr>
            </w:pPr>
            <w:r w:rsidRPr="00CF2E7C">
              <w:rPr>
                <w:rFonts w:ascii="Calibri" w:hAnsi="Calibri" w:cs="Calibri"/>
              </w:rPr>
              <w:t>Yes</w:t>
            </w:r>
          </w:p>
        </w:tc>
        <w:tc>
          <w:tcPr>
            <w:tcW w:w="4789" w:type="dxa"/>
            <w:gridSpan w:val="4"/>
            <w:vAlign w:val="center"/>
          </w:tcPr>
          <w:p w14:paraId="1EF8AD55" w14:textId="396DE27C" w:rsidR="00CF0552" w:rsidRPr="00CF2E7C" w:rsidRDefault="00CF0552" w:rsidP="00CF0552">
            <w:pPr>
              <w:rPr>
                <w:rFonts w:ascii="Calibri" w:hAnsi="Calibri" w:cs="Calibri"/>
              </w:rPr>
            </w:pPr>
            <w:r>
              <w:rPr>
                <w:rFonts w:ascii="Calibri" w:hAnsi="Calibri" w:cs="Calibri"/>
              </w:rPr>
              <w:t>X</w:t>
            </w:r>
          </w:p>
        </w:tc>
      </w:tr>
      <w:tr w:rsidR="00CF0552" w:rsidRPr="00CF2E7C" w14:paraId="058D103E" w14:textId="77777777" w:rsidTr="00CF2E7C">
        <w:trPr>
          <w:trHeight w:val="800"/>
        </w:trPr>
        <w:tc>
          <w:tcPr>
            <w:tcW w:w="1066" w:type="dxa"/>
            <w:vAlign w:val="center"/>
          </w:tcPr>
          <w:p w14:paraId="3A40C812" w14:textId="77777777" w:rsidR="00CF0552" w:rsidRPr="00CF2E7C" w:rsidRDefault="00CF0552" w:rsidP="00CF0552">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CF0552" w:rsidRPr="00CF2E7C" w:rsidRDefault="00CF0552" w:rsidP="00CF0552">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CF0552" w:rsidRPr="00CF2E7C" w14:paraId="46C95D72" w14:textId="77777777" w:rsidTr="00CF2E7C">
        <w:trPr>
          <w:trHeight w:val="1020"/>
        </w:trPr>
        <w:tc>
          <w:tcPr>
            <w:tcW w:w="1066" w:type="dxa"/>
            <w:vAlign w:val="center"/>
          </w:tcPr>
          <w:p w14:paraId="0FB4DCB0" w14:textId="77777777" w:rsidR="00CF0552" w:rsidRPr="00CF2E7C" w:rsidRDefault="00CF0552" w:rsidP="00CF0552">
            <w:pPr>
              <w:rPr>
                <w:rFonts w:ascii="Calibri" w:hAnsi="Calibri" w:cs="Calibri"/>
              </w:rPr>
            </w:pPr>
          </w:p>
        </w:tc>
        <w:tc>
          <w:tcPr>
            <w:tcW w:w="9374" w:type="dxa"/>
            <w:gridSpan w:val="5"/>
            <w:vAlign w:val="center"/>
          </w:tcPr>
          <w:p w14:paraId="28830E53" w14:textId="14952A73" w:rsidR="00CF0552" w:rsidRPr="00CF2E7C" w:rsidRDefault="00C54D55" w:rsidP="00CF0552">
            <w:pPr>
              <w:rPr>
                <w:rFonts w:ascii="Calibri" w:hAnsi="Calibri" w:cs="Calibri"/>
              </w:rPr>
            </w:pPr>
            <w:r>
              <w:rPr>
                <w:rFonts w:ascii="Calibri" w:hAnsi="Calibri" w:cs="Calibri"/>
              </w:rPr>
              <w:t>There is the intent on this progressing, as a bill of law on the topic is currently being discussed (</w:t>
            </w:r>
            <w:hyperlink r:id="rId20" w:history="1">
              <w:r w:rsidRPr="007D6C48">
                <w:rPr>
                  <w:rStyle w:val="Hyperlink"/>
                  <w:rFonts w:ascii="Calibri" w:hAnsi="Calibri" w:cs="Calibri"/>
                </w:rPr>
                <w:t>https://biogaseenergia.com.br/senado-federal-votara-projeto-de-lei-do-programa-nacional-do-metano-zero</w:t>
              </w:r>
            </w:hyperlink>
            <w:r>
              <w:rPr>
                <w:rFonts w:ascii="Calibri" w:hAnsi="Calibri" w:cs="Calibri"/>
              </w:rPr>
              <w:t xml:space="preserve">). </w:t>
            </w:r>
          </w:p>
        </w:tc>
      </w:tr>
      <w:tr w:rsidR="00CF0552" w:rsidRPr="00CF2E7C" w14:paraId="67577855" w14:textId="77777777" w:rsidTr="00CF2E7C">
        <w:trPr>
          <w:trHeight w:val="1475"/>
        </w:trPr>
        <w:tc>
          <w:tcPr>
            <w:tcW w:w="1066" w:type="dxa"/>
            <w:vAlign w:val="center"/>
          </w:tcPr>
          <w:p w14:paraId="3612A958" w14:textId="77777777" w:rsidR="00CF0552" w:rsidRPr="00CF2E7C" w:rsidRDefault="00CF0552" w:rsidP="00CF0552">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CF0552" w:rsidRPr="00CF2E7C" w:rsidRDefault="00CF0552" w:rsidP="00CF0552">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CF0552" w:rsidRPr="00CF2E7C" w:rsidRDefault="00CF0552" w:rsidP="00CF0552">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CF0552" w:rsidRPr="00CF2E7C" w:rsidRDefault="00CF0552" w:rsidP="00CF0552">
            <w:pPr>
              <w:rPr>
                <w:rFonts w:ascii="Calibri" w:hAnsi="Calibri" w:cs="Calibri"/>
              </w:rPr>
            </w:pPr>
            <w:r w:rsidRPr="00CF2E7C">
              <w:rPr>
                <w:rFonts w:ascii="Calibri" w:hAnsi="Calibri" w:cs="Calibri"/>
              </w:rPr>
              <w:t xml:space="preserve">Select the appropriate response using an X.   </w:t>
            </w:r>
          </w:p>
        </w:tc>
      </w:tr>
      <w:tr w:rsidR="00CF0552" w:rsidRPr="00CF2E7C" w14:paraId="38A9DB8A" w14:textId="77777777" w:rsidTr="00CF2E7C">
        <w:trPr>
          <w:trHeight w:val="440"/>
        </w:trPr>
        <w:tc>
          <w:tcPr>
            <w:tcW w:w="1066" w:type="dxa"/>
            <w:vAlign w:val="center"/>
          </w:tcPr>
          <w:p w14:paraId="21B042CD" w14:textId="77777777" w:rsidR="00CF0552" w:rsidRPr="00CF2E7C" w:rsidRDefault="00CF0552" w:rsidP="00CF0552">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CF0552" w:rsidRPr="00CF2E7C" w:rsidRDefault="00CF0552" w:rsidP="00CF0552">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CF0552" w:rsidRPr="00CF2E7C" w:rsidRDefault="00CF0552" w:rsidP="00CF0552">
            <w:pPr>
              <w:rPr>
                <w:rFonts w:ascii="Calibri" w:hAnsi="Calibri" w:cs="Calibri"/>
              </w:rPr>
            </w:pPr>
          </w:p>
        </w:tc>
      </w:tr>
      <w:tr w:rsidR="00CF0552" w:rsidRPr="00CF2E7C" w14:paraId="58BC0024" w14:textId="77777777" w:rsidTr="00CF2E7C">
        <w:trPr>
          <w:trHeight w:val="440"/>
        </w:trPr>
        <w:tc>
          <w:tcPr>
            <w:tcW w:w="1066" w:type="dxa"/>
            <w:vAlign w:val="center"/>
          </w:tcPr>
          <w:p w14:paraId="675808CF" w14:textId="77777777" w:rsidR="00CF0552" w:rsidRPr="00CF2E7C" w:rsidRDefault="00CF0552" w:rsidP="00CF0552">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CF0552" w:rsidRPr="00CF2E7C" w:rsidRDefault="00CF0552" w:rsidP="00CF0552">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CF0552" w:rsidRPr="00CF2E7C" w:rsidRDefault="00CF0552" w:rsidP="00CF0552">
            <w:pPr>
              <w:rPr>
                <w:rFonts w:ascii="Calibri" w:hAnsi="Calibri" w:cs="Calibri"/>
              </w:rPr>
            </w:pPr>
          </w:p>
        </w:tc>
      </w:tr>
      <w:tr w:rsidR="00CF0552" w:rsidRPr="00CF2E7C" w14:paraId="5322B95E" w14:textId="77777777" w:rsidTr="00CF2E7C">
        <w:trPr>
          <w:trHeight w:val="1160"/>
        </w:trPr>
        <w:tc>
          <w:tcPr>
            <w:tcW w:w="1066" w:type="dxa"/>
            <w:vAlign w:val="center"/>
          </w:tcPr>
          <w:p w14:paraId="3F5E3E3E" w14:textId="77777777" w:rsidR="00CF0552" w:rsidRPr="00CF2E7C" w:rsidRDefault="00CF0552" w:rsidP="00CF0552">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CF0552" w:rsidRPr="00CF2E7C" w:rsidRDefault="00CF0552" w:rsidP="00CF0552">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CF0552" w:rsidRPr="00CF2E7C" w14:paraId="20F26E68" w14:textId="77777777" w:rsidTr="00CF2E7C">
        <w:trPr>
          <w:trHeight w:val="1020"/>
        </w:trPr>
        <w:tc>
          <w:tcPr>
            <w:tcW w:w="1066" w:type="dxa"/>
            <w:vAlign w:val="center"/>
          </w:tcPr>
          <w:p w14:paraId="762E3C5D" w14:textId="77777777" w:rsidR="00CF0552" w:rsidRPr="00CF2E7C" w:rsidRDefault="00CF0552" w:rsidP="00CF0552">
            <w:pPr>
              <w:rPr>
                <w:rFonts w:ascii="Calibri" w:hAnsi="Calibri" w:cs="Calibri"/>
              </w:rPr>
            </w:pPr>
          </w:p>
        </w:tc>
        <w:tc>
          <w:tcPr>
            <w:tcW w:w="9374" w:type="dxa"/>
            <w:gridSpan w:val="5"/>
            <w:vAlign w:val="center"/>
          </w:tcPr>
          <w:p w14:paraId="66CEA73B" w14:textId="77777777" w:rsidR="00CF0552" w:rsidRPr="00CF2E7C" w:rsidRDefault="00CF0552" w:rsidP="00CF0552">
            <w:pPr>
              <w:rPr>
                <w:rFonts w:ascii="Calibri" w:hAnsi="Calibri" w:cs="Calibri"/>
              </w:rPr>
            </w:pPr>
          </w:p>
        </w:tc>
      </w:tr>
      <w:tr w:rsidR="00CF0552" w:rsidRPr="00CF2E7C" w14:paraId="091D6526" w14:textId="77777777" w:rsidTr="00CF2E7C">
        <w:trPr>
          <w:trHeight w:val="1070"/>
        </w:trPr>
        <w:tc>
          <w:tcPr>
            <w:tcW w:w="1066" w:type="dxa"/>
            <w:vAlign w:val="center"/>
          </w:tcPr>
          <w:p w14:paraId="0F825BCF" w14:textId="77777777" w:rsidR="00CF0552" w:rsidRPr="00CF2E7C" w:rsidRDefault="00CF0552" w:rsidP="00CF0552">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CF0552" w:rsidRPr="00CF2E7C" w:rsidRDefault="00CF0552" w:rsidP="00CF0552">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CF0552" w:rsidRPr="00CF2E7C" w:rsidRDefault="00CF0552" w:rsidP="00CF0552">
            <w:pPr>
              <w:rPr>
                <w:rFonts w:ascii="Calibri" w:hAnsi="Calibri" w:cs="Calibri"/>
              </w:rPr>
            </w:pPr>
            <w:r w:rsidRPr="00CF2E7C">
              <w:rPr>
                <w:rFonts w:ascii="Calibri" w:hAnsi="Calibri" w:cs="Calibri"/>
              </w:rPr>
              <w:t xml:space="preserve">Select the appropriate response using an X.   </w:t>
            </w:r>
          </w:p>
        </w:tc>
      </w:tr>
      <w:tr w:rsidR="00CF0552" w:rsidRPr="00CF2E7C" w14:paraId="3A791786" w14:textId="77777777" w:rsidTr="00CF2E7C">
        <w:trPr>
          <w:trHeight w:val="440"/>
        </w:trPr>
        <w:tc>
          <w:tcPr>
            <w:tcW w:w="1066" w:type="dxa"/>
            <w:vAlign w:val="center"/>
          </w:tcPr>
          <w:p w14:paraId="47BE092B" w14:textId="77777777" w:rsidR="00CF0552" w:rsidRPr="00CF2E7C" w:rsidRDefault="00CF0552" w:rsidP="00CF0552">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CF0552" w:rsidRPr="00CF2E7C" w:rsidRDefault="00CF0552" w:rsidP="00CF0552">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6F23C76D" w:rsidR="00CF0552" w:rsidRPr="00CF2E7C" w:rsidRDefault="00CF0552" w:rsidP="00CF0552">
            <w:pPr>
              <w:rPr>
                <w:rFonts w:ascii="Calibri" w:hAnsi="Calibri" w:cs="Calibri"/>
              </w:rPr>
            </w:pPr>
            <w:r>
              <w:rPr>
                <w:rFonts w:ascii="Calibri" w:hAnsi="Calibri" w:cs="Calibri"/>
              </w:rPr>
              <w:t>X</w:t>
            </w:r>
          </w:p>
        </w:tc>
      </w:tr>
      <w:tr w:rsidR="00CF0552" w:rsidRPr="00CF2E7C" w14:paraId="41B103C5" w14:textId="77777777" w:rsidTr="00CF2E7C">
        <w:trPr>
          <w:trHeight w:val="350"/>
        </w:trPr>
        <w:tc>
          <w:tcPr>
            <w:tcW w:w="1066" w:type="dxa"/>
            <w:vAlign w:val="center"/>
          </w:tcPr>
          <w:p w14:paraId="52883DE7" w14:textId="77777777" w:rsidR="00CF0552" w:rsidRPr="00CF2E7C" w:rsidRDefault="00CF0552" w:rsidP="00CF0552">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CF0552" w:rsidRPr="00CF2E7C" w:rsidRDefault="00CF0552" w:rsidP="00CF0552">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CF0552" w:rsidRPr="00CF2E7C" w:rsidRDefault="00CF0552" w:rsidP="00CF0552">
            <w:pPr>
              <w:rPr>
                <w:rFonts w:ascii="Calibri" w:hAnsi="Calibri" w:cs="Calibri"/>
              </w:rPr>
            </w:pPr>
          </w:p>
        </w:tc>
      </w:tr>
      <w:tr w:rsidR="00CF0552" w:rsidRPr="00CF2E7C" w14:paraId="0DAD5830" w14:textId="77777777" w:rsidTr="00CF2E7C">
        <w:trPr>
          <w:trHeight w:val="766"/>
        </w:trPr>
        <w:tc>
          <w:tcPr>
            <w:tcW w:w="1066" w:type="dxa"/>
            <w:vAlign w:val="center"/>
          </w:tcPr>
          <w:p w14:paraId="3EEA7129" w14:textId="77777777" w:rsidR="00CF0552" w:rsidRPr="00CF2E7C" w:rsidRDefault="00CF0552" w:rsidP="00CF0552">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CF0552" w:rsidRPr="00CF2E7C" w:rsidRDefault="00CF0552" w:rsidP="00CF0552">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CF0552" w:rsidRPr="00CF2E7C" w14:paraId="6219A7D5" w14:textId="77777777" w:rsidTr="00CF2E7C">
        <w:trPr>
          <w:trHeight w:val="1020"/>
        </w:trPr>
        <w:tc>
          <w:tcPr>
            <w:tcW w:w="1066" w:type="dxa"/>
            <w:vAlign w:val="center"/>
          </w:tcPr>
          <w:p w14:paraId="4E1CDD70" w14:textId="77777777" w:rsidR="00CF0552" w:rsidRPr="00CF2E7C" w:rsidRDefault="00CF0552" w:rsidP="00CF0552">
            <w:pPr>
              <w:rPr>
                <w:rFonts w:ascii="Calibri" w:hAnsi="Calibri" w:cs="Calibri"/>
              </w:rPr>
            </w:pPr>
          </w:p>
        </w:tc>
        <w:tc>
          <w:tcPr>
            <w:tcW w:w="9374" w:type="dxa"/>
            <w:gridSpan w:val="5"/>
            <w:vAlign w:val="center"/>
          </w:tcPr>
          <w:p w14:paraId="4467EDC6" w14:textId="77777777" w:rsidR="00CF0552" w:rsidRPr="00CF2E7C" w:rsidRDefault="00CF0552" w:rsidP="00CF0552">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2FAA0A" w:rsidR="002F0752" w:rsidRPr="00CF2E7C" w:rsidRDefault="00994BB7"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398A49E8"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14FE1F3C" w:rsidR="002F0752" w:rsidRPr="00CF2E7C" w:rsidRDefault="00D2054C"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45836EC4" w:rsidR="002F0752" w:rsidRPr="00CF2E7C" w:rsidRDefault="00700F6D" w:rsidP="00CF2E7C">
            <w:pPr>
              <w:rPr>
                <w:rFonts w:ascii="Calibri" w:hAnsi="Calibri" w:cs="Calibri"/>
              </w:rPr>
            </w:pPr>
            <w:r w:rsidRPr="00700F6D">
              <w:rPr>
                <w:rFonts w:ascii="Calibri" w:hAnsi="Calibri" w:cs="Calibri"/>
              </w:rPr>
              <w:t xml:space="preserve">The </w:t>
            </w:r>
            <w:r>
              <w:rPr>
                <w:rFonts w:ascii="Calibri" w:hAnsi="Calibri" w:cs="Calibri"/>
              </w:rPr>
              <w:t xml:space="preserve">policy tool indicates that the </w:t>
            </w:r>
            <w:r w:rsidRPr="00700F6D">
              <w:rPr>
                <w:rFonts w:ascii="Calibri" w:hAnsi="Calibri" w:cs="Calibri"/>
              </w:rPr>
              <w:t>Zero Methane Program aims to contribute to the commitments made by the country under the United Nations Framework Convention on Climate Change, the Glasgow Pact, and the Global Methane Agreement</w:t>
            </w:r>
            <w:proofErr w:type="gramStart"/>
            <w:r w:rsidRPr="00700F6D">
              <w:rPr>
                <w:rFonts w:ascii="Calibri" w:hAnsi="Calibri" w:cs="Calibri"/>
              </w:rPr>
              <w:t>.</w:t>
            </w:r>
            <w:r>
              <w:rPr>
                <w:rFonts w:ascii="Calibri" w:hAnsi="Calibri" w:cs="Calibri"/>
              </w:rPr>
              <w:t xml:space="preserve"> </w:t>
            </w:r>
            <w:r>
              <w:rPr>
                <w:lang w:val="en-US"/>
              </w:rPr>
              <w:t>.</w:t>
            </w:r>
            <w:proofErr w:type="gramEnd"/>
            <w:r>
              <w:rPr>
                <w:lang w:val="en-US"/>
              </w:rPr>
              <w:t xml:space="preserve"> In that sense, it indirectly references the Commitment’s goal to c</w:t>
            </w:r>
            <w:proofErr w:type="spellStart"/>
            <w:r w:rsidRPr="00525238">
              <w:t>ollectively</w:t>
            </w:r>
            <w:proofErr w:type="spellEnd"/>
            <w:r w:rsidRPr="00525238">
              <w:t xml:space="preserve"> reduce global human-caused methane emissions by at least 30% below 2020 levels by 2030</w:t>
            </w:r>
            <w:r>
              <w:t>.</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094211BE"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04B786AA" w:rsidR="002F0752" w:rsidRPr="00CF2E7C" w:rsidRDefault="00700F6D"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25F95B56" w:rsidR="002F0752" w:rsidRPr="00CF2E7C" w:rsidRDefault="00700F6D" w:rsidP="00CF2E7C">
            <w:pPr>
              <w:rPr>
                <w:rFonts w:ascii="Calibri" w:hAnsi="Calibri" w:cs="Calibri"/>
              </w:rPr>
            </w:pPr>
            <w:r w:rsidRPr="00700F6D">
              <w:rPr>
                <w:rFonts w:ascii="Calibri" w:hAnsi="Calibri" w:cs="Calibri"/>
              </w:rPr>
              <w:t xml:space="preserve">The </w:t>
            </w:r>
            <w:r>
              <w:rPr>
                <w:rFonts w:ascii="Calibri" w:hAnsi="Calibri" w:cs="Calibri"/>
              </w:rPr>
              <w:t xml:space="preserve">policy tool indicates that the </w:t>
            </w:r>
            <w:r w:rsidRPr="00700F6D">
              <w:rPr>
                <w:rFonts w:ascii="Calibri" w:hAnsi="Calibri" w:cs="Calibri"/>
              </w:rPr>
              <w:t>Zero Methane Program aims to contribute to the commitments made by the country under the United Nations Framework Convention on Climate Change, the Glasgow Pact, and the Global Methane Agreement</w:t>
            </w:r>
            <w:proofErr w:type="gramStart"/>
            <w:r w:rsidRPr="00700F6D">
              <w:rPr>
                <w:rFonts w:ascii="Calibri" w:hAnsi="Calibri" w:cs="Calibri"/>
              </w:rPr>
              <w:t>.</w:t>
            </w:r>
            <w:r>
              <w:rPr>
                <w:rFonts w:ascii="Calibri" w:hAnsi="Calibri" w:cs="Calibri"/>
              </w:rPr>
              <w:t xml:space="preserve"> </w:t>
            </w:r>
            <w:r>
              <w:rPr>
                <w:lang w:val="en-US"/>
              </w:rPr>
              <w:t>.</w:t>
            </w:r>
            <w:proofErr w:type="gramEnd"/>
            <w:r>
              <w:rPr>
                <w:lang w:val="en-US"/>
              </w:rPr>
              <w:t xml:space="preserve"> In that sense, it indirectly references the Commitment’s goal to c</w:t>
            </w:r>
            <w:proofErr w:type="spellStart"/>
            <w:r w:rsidRPr="00525238">
              <w:t>ollectively</w:t>
            </w:r>
            <w:proofErr w:type="spellEnd"/>
            <w:r w:rsidRPr="00525238">
              <w:t xml:space="preserve"> reduce global human-caused methane emissions by at least 30% below 2020 levels by 2030</w:t>
            </w:r>
            <w:r>
              <w:t>.</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46AF4BF0"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133DA5EF" w:rsidR="002F0752" w:rsidRPr="00CF2E7C" w:rsidRDefault="00700F6D"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38727285" w:rsidR="002F0752" w:rsidRPr="00CF2E7C" w:rsidRDefault="00700F6D" w:rsidP="00CF2E7C">
            <w:pPr>
              <w:rPr>
                <w:rFonts w:ascii="Calibri" w:hAnsi="Calibri" w:cs="Calibri"/>
              </w:rPr>
            </w:pPr>
            <w:r w:rsidRPr="00700F6D">
              <w:rPr>
                <w:rFonts w:ascii="Calibri" w:hAnsi="Calibri" w:cs="Calibri"/>
              </w:rPr>
              <w:t xml:space="preserve">The </w:t>
            </w:r>
            <w:r>
              <w:rPr>
                <w:rFonts w:ascii="Calibri" w:hAnsi="Calibri" w:cs="Calibri"/>
              </w:rPr>
              <w:t xml:space="preserve">policy tool indicates that the </w:t>
            </w:r>
            <w:r w:rsidRPr="00700F6D">
              <w:rPr>
                <w:rFonts w:ascii="Calibri" w:hAnsi="Calibri" w:cs="Calibri"/>
              </w:rPr>
              <w:t>Zero Methane Program aims to contribute to the commitments made by the country under the United Nations Framework Convention on Climate Change, the Glasgow Pact, and the Global Methane Agreement</w:t>
            </w:r>
            <w:proofErr w:type="gramStart"/>
            <w:r w:rsidRPr="00700F6D">
              <w:rPr>
                <w:rFonts w:ascii="Calibri" w:hAnsi="Calibri" w:cs="Calibri"/>
              </w:rPr>
              <w:t>.</w:t>
            </w:r>
            <w:r>
              <w:rPr>
                <w:rFonts w:ascii="Calibri" w:hAnsi="Calibri" w:cs="Calibri"/>
              </w:rPr>
              <w:t xml:space="preserve"> </w:t>
            </w:r>
            <w:r>
              <w:rPr>
                <w:lang w:val="en-US"/>
              </w:rPr>
              <w:t>.</w:t>
            </w:r>
            <w:proofErr w:type="gramEnd"/>
            <w:r>
              <w:rPr>
                <w:lang w:val="en-US"/>
              </w:rPr>
              <w:t xml:space="preserve"> In that sense, it indirectly references the Commitment’s goal to c</w:t>
            </w:r>
            <w:proofErr w:type="spellStart"/>
            <w:r w:rsidRPr="00525238">
              <w:t>ollectively</w:t>
            </w:r>
            <w:proofErr w:type="spellEnd"/>
            <w:r w:rsidRPr="00525238">
              <w:t xml:space="preserve"> reduce global human-caused methane emissions by at least 30% below 2020 levels by 2030</w:t>
            </w:r>
            <w:r>
              <w:t>.</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6BA63B77" w:rsidR="002F0752" w:rsidRPr="00CF2E7C" w:rsidRDefault="009E65F2" w:rsidP="00CF2E7C">
            <w:pPr>
              <w:rPr>
                <w:rFonts w:ascii="Calibri" w:hAnsi="Calibri" w:cs="Calibri"/>
              </w:rPr>
            </w:pPr>
            <w:r>
              <w:rPr>
                <w:rFonts w:ascii="Calibri" w:hAnsi="Calibri" w:cs="Calibri"/>
              </w:rPr>
              <w:t>X</w:t>
            </w: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527C48E5" w:rsidR="002F0752" w:rsidRPr="00CF2E7C" w:rsidRDefault="00BC704C"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29121FD5" w:rsidR="002F0752" w:rsidRPr="00CF2E7C" w:rsidRDefault="009E65F2"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375BF018" w:rsidR="002F0752" w:rsidRPr="00CF2E7C" w:rsidRDefault="009E65F2" w:rsidP="00CF2E7C">
            <w:pPr>
              <w:rPr>
                <w:rFonts w:ascii="Calibri" w:hAnsi="Calibri" w:cs="Calibri"/>
              </w:rPr>
            </w:pPr>
            <w:r>
              <w:rPr>
                <w:rFonts w:ascii="Calibri" w:hAnsi="Calibri" w:cs="Calibri"/>
              </w:rPr>
              <w:t>X</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022E3" w14:textId="455A306C" w:rsidR="00BC704C" w:rsidRDefault="00BC704C" w:rsidP="009E65F2">
            <w:pPr>
              <w:rPr>
                <w:rFonts w:ascii="Calibri" w:hAnsi="Calibri" w:cs="Calibri"/>
                <w:lang w:val="en-US"/>
              </w:rPr>
            </w:pPr>
            <w:r>
              <w:rPr>
                <w:rFonts w:ascii="Calibri" w:hAnsi="Calibri" w:cs="Calibri"/>
                <w:lang w:val="en-US"/>
              </w:rPr>
              <w:t xml:space="preserve">Oil and gas: Foster the implantation of </w:t>
            </w:r>
            <w:r w:rsidR="002D2192">
              <w:rPr>
                <w:rFonts w:ascii="Calibri" w:hAnsi="Calibri" w:cs="Calibri"/>
                <w:lang w:val="en-US"/>
              </w:rPr>
              <w:t>biodigesters</w:t>
            </w:r>
            <w:r>
              <w:rPr>
                <w:rFonts w:ascii="Calibri" w:hAnsi="Calibri" w:cs="Calibri"/>
                <w:lang w:val="en-US"/>
              </w:rPr>
              <w:t xml:space="preserve"> and </w:t>
            </w:r>
            <w:r w:rsidR="002D2192">
              <w:rPr>
                <w:rFonts w:ascii="Calibri" w:hAnsi="Calibri" w:cs="Calibri"/>
                <w:lang w:val="en-US"/>
              </w:rPr>
              <w:t xml:space="preserve">biogas purification systems and biomethane production and compression. </w:t>
            </w:r>
          </w:p>
          <w:p w14:paraId="2D72DEA7" w14:textId="2796AC63" w:rsidR="009E65F2" w:rsidRPr="009E65F2" w:rsidRDefault="009E65F2" w:rsidP="009E65F2">
            <w:pPr>
              <w:rPr>
                <w:rFonts w:ascii="Calibri" w:hAnsi="Calibri" w:cs="Calibri"/>
                <w:lang w:val="en-US"/>
              </w:rPr>
            </w:pPr>
            <w:r w:rsidRPr="009E65F2">
              <w:rPr>
                <w:rFonts w:ascii="Calibri" w:hAnsi="Calibri" w:cs="Calibri"/>
                <w:lang w:val="en-US"/>
              </w:rPr>
              <w:t>Agriculture: Focus on livestock (enteric fermentation, manure management), and agricultural residues (e.g., sugarcane vinasse). The aim is to capture methane from these sources, convert it to biogas/biomethane, and utilize it for energy.</w:t>
            </w:r>
          </w:p>
          <w:p w14:paraId="2AD48828" w14:textId="0DED4AE8" w:rsidR="009E65F2" w:rsidRPr="009E65F2" w:rsidRDefault="009E65F2" w:rsidP="009E65F2">
            <w:pPr>
              <w:rPr>
                <w:rFonts w:ascii="Calibri" w:hAnsi="Calibri" w:cs="Calibri"/>
                <w:lang w:val="en-US"/>
              </w:rPr>
            </w:pPr>
            <w:r w:rsidRPr="009E65F2">
              <w:rPr>
                <w:rFonts w:ascii="Calibri" w:hAnsi="Calibri" w:cs="Calibri"/>
                <w:lang w:val="en-US"/>
              </w:rPr>
              <w:t>Waste: Primarily urban solid waste landfills and potentially other organic waste streams, with an emphasis on capturing methane (landfill gas) for energy production.</w:t>
            </w:r>
          </w:p>
          <w:p w14:paraId="30AD8ACF" w14:textId="4C14EB45" w:rsidR="002F0752" w:rsidRPr="009E65F2" w:rsidRDefault="009E65F2" w:rsidP="00CF2E7C">
            <w:pPr>
              <w:rPr>
                <w:rFonts w:ascii="Calibri" w:hAnsi="Calibri" w:cs="Calibri"/>
                <w:lang w:val="en-US"/>
              </w:rPr>
            </w:pPr>
            <w:r w:rsidRPr="009E65F2">
              <w:rPr>
                <w:rFonts w:ascii="Calibri" w:hAnsi="Calibri" w:cs="Calibri"/>
              </w:rPr>
              <w:t xml:space="preserve">The MMA Ordinance No. 71/2022 does not set a specific price for methane emissions or methane credits. Its role is to </w:t>
            </w:r>
            <w:r w:rsidRPr="009E65F2">
              <w:rPr>
                <w:rFonts w:ascii="Calibri" w:hAnsi="Calibri" w:cs="Calibri"/>
                <w:i/>
                <w:iCs/>
              </w:rPr>
              <w:t>foster</w:t>
            </w:r>
            <w:r w:rsidRPr="009E65F2">
              <w:rPr>
                <w:rFonts w:ascii="Calibri" w:hAnsi="Calibri" w:cs="Calibri"/>
              </w:rPr>
              <w:t xml:space="preserve"> the carbon market.</w:t>
            </w:r>
            <w:r w:rsidR="00700F6D">
              <w:t xml:space="preserve"> </w:t>
            </w:r>
            <w:r w:rsidR="00700F6D" w:rsidRPr="00700F6D">
              <w:rPr>
                <w:rFonts w:ascii="Calibri" w:hAnsi="Calibri" w:cs="Calibri"/>
              </w:rPr>
              <w:t>Although it generally references “methane credits”, it does not regulate them</w:t>
            </w:r>
            <w:r w:rsidR="00700F6D">
              <w:rPr>
                <w:rFonts w:ascii="Calibri" w:hAnsi="Calibri" w:cs="Calibri"/>
              </w:rPr>
              <w:t xml:space="preserve">, </w:t>
            </w:r>
            <w:r w:rsidR="00700F6D" w:rsidRPr="00700F6D">
              <w:rPr>
                <w:rFonts w:ascii="Calibri" w:hAnsi="Calibri" w:cs="Calibri"/>
              </w:rPr>
              <w:t xml:space="preserve">with the general voluntary and compliance carbon market regulation currently </w:t>
            </w:r>
            <w:proofErr w:type="spellStart"/>
            <w:r w:rsidR="00700F6D" w:rsidRPr="00700F6D">
              <w:rPr>
                <w:rFonts w:ascii="Calibri" w:hAnsi="Calibri" w:cs="Calibri"/>
              </w:rPr>
              <w:t>centered</w:t>
            </w:r>
            <w:proofErr w:type="spellEnd"/>
            <w:r w:rsidR="00700F6D" w:rsidRPr="00700F6D">
              <w:rPr>
                <w:rFonts w:ascii="Calibri" w:hAnsi="Calibri" w:cs="Calibri"/>
              </w:rPr>
              <w:t xml:space="preserve"> on Federal Law No. 15,042/2024 (subject of a specific form)</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4E010C94" w:rsidR="002F0752" w:rsidRPr="00CF2E7C" w:rsidRDefault="004E2389" w:rsidP="00CF2E7C">
            <w:pPr>
              <w:rPr>
                <w:rFonts w:ascii="Calibri" w:hAnsi="Calibri" w:cs="Calibri"/>
              </w:rPr>
            </w:pPr>
            <w:r>
              <w:rPr>
                <w:rFonts w:ascii="Calibri" w:hAnsi="Calibri" w:cs="Calibri"/>
              </w:rPr>
              <w:t>Not Specified</w:t>
            </w:r>
            <w:r w:rsidR="0096062C">
              <w:rPr>
                <w:rFonts w:ascii="Calibri" w:hAnsi="Calibri" w:cs="Calibri"/>
              </w:rPr>
              <w:t>, See above</w:t>
            </w: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D9189E4" w:rsidR="002F0752" w:rsidRPr="33822AF7" w:rsidRDefault="002D219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94C742B" w:rsidR="002F0752" w:rsidRPr="33822AF7" w:rsidRDefault="002D219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554C5065"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6C1F5AA3"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65AB2296"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4EC5DA2B"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431A5085"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36099DF9"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083E0653" w:rsidR="002F0752" w:rsidRPr="00CF2E7C" w:rsidRDefault="009606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550D5C46"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2436BD3"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4F78AB4C"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04EFD38A"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26F094B7"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49D0BA9B" w:rsidR="002F0752" w:rsidRPr="00CF2E7C" w:rsidRDefault="009606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34031769"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F09170A"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254D4A97"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14E3E4A7"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08F8C349"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2351841F"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13A2D77A"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29A1AEF6" w:rsidR="002F0752" w:rsidRPr="00CF2E7C" w:rsidRDefault="00E01C3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8FE9185"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03CF23"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23FC3EF"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EED9E91"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4EE04C0" w:rsidR="002F0752" w:rsidRPr="00CF2E7C" w:rsidRDefault="00667A1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53AF90B1" w:rsidR="002F0752" w:rsidRPr="00CF2E7C" w:rsidRDefault="00667A1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5C6E50FF" w:rsidR="002F0752" w:rsidRPr="00CF2E7C" w:rsidRDefault="00667A1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0F2626B3" w:rsidR="002F0752" w:rsidRPr="00CF2E7C" w:rsidRDefault="00667A1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28E760E5" w:rsidR="002F0752" w:rsidRPr="00CF2E7C" w:rsidRDefault="00667A1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4467AEC5" w:rsidR="002F0752" w:rsidRPr="00CF2E7C" w:rsidRDefault="00667A1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AFA3A95" w:rsidR="002F0752" w:rsidRPr="00CF2E7C" w:rsidRDefault="00667A1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0B2EE005"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3A4EC4E"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A6539CD"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DC4ACAE"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122F0537"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D05D35B"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22DB04AD"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BBF48B8"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46561C2"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08BBD46"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8145A55"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0DA453C1"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1AF92C46" w:rsidR="002F0752" w:rsidRPr="00CF2E7C" w:rsidRDefault="00F56EB0"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560BBA5C"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29864558" w:rsidR="002F0752" w:rsidRPr="00CF2E7C" w:rsidRDefault="00F75F74"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CC7B65D"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6910D81B"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026C590C"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2A962BB"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2152DCF9"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2511466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439E8CD3"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167BF86"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6EEB7EE3"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7D1CD16"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A30DAE4" w:rsidR="002F0752" w:rsidRPr="00CF2E7C" w:rsidRDefault="00667A1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00A584A3" w:rsidR="002F0752" w:rsidRPr="00CF2E7C" w:rsidRDefault="00F75F7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68DE0A46" w:rsidR="002F0752" w:rsidRPr="00CF2E7C" w:rsidRDefault="00F75F7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381E8271" w:rsidR="002F0752" w:rsidRPr="00017E2A" w:rsidRDefault="00F75F74" w:rsidP="00CF2E7C">
            <w:pPr>
              <w:rPr>
                <w:rFonts w:ascii="Calibri" w:eastAsia="Calibri" w:hAnsi="Calibri" w:cs="Calibri"/>
                <w:color w:val="000000" w:themeColor="text1"/>
              </w:rPr>
            </w:pPr>
            <w:r w:rsidRPr="00017E2A">
              <w:rPr>
                <w:rFonts w:ascii="Calibri" w:eastAsia="Calibri" w:hAnsi="Calibri" w:cs="Calibri"/>
                <w:color w:val="000000" w:themeColor="text1"/>
              </w:rPr>
              <w:t xml:space="preserve">As stated in Article 4, </w:t>
            </w:r>
            <w:r w:rsidR="00DB6183">
              <w:rPr>
                <w:rFonts w:ascii="Calibri" w:eastAsia="Calibri" w:hAnsi="Calibri" w:cs="Calibri"/>
                <w:color w:val="000000" w:themeColor="text1"/>
              </w:rPr>
              <w:t>I</w:t>
            </w:r>
            <w:r w:rsidRPr="00017E2A">
              <w:rPr>
                <w:rFonts w:ascii="Calibri" w:eastAsia="Calibri" w:hAnsi="Calibri" w:cs="Calibri"/>
                <w:color w:val="000000" w:themeColor="text1"/>
              </w:rPr>
              <w:t>II, one of the core guidelines of the "</w:t>
            </w:r>
            <w:proofErr w:type="spellStart"/>
            <w:r w:rsidRPr="00017E2A">
              <w:rPr>
                <w:rFonts w:ascii="Calibri" w:eastAsia="Calibri" w:hAnsi="Calibri" w:cs="Calibri"/>
                <w:color w:val="000000" w:themeColor="text1"/>
              </w:rPr>
              <w:t>Metano</w:t>
            </w:r>
            <w:proofErr w:type="spellEnd"/>
            <w:r w:rsidRPr="00017E2A">
              <w:rPr>
                <w:rFonts w:ascii="Calibri" w:eastAsia="Calibri" w:hAnsi="Calibri" w:cs="Calibri"/>
                <w:color w:val="000000" w:themeColor="text1"/>
              </w:rPr>
              <w:t xml:space="preserve"> Zero" Program is to:</w:t>
            </w:r>
            <w:r w:rsidRPr="00017E2A">
              <w:t xml:space="preserve"> </w:t>
            </w:r>
            <w:r w:rsidRPr="00017E2A">
              <w:rPr>
                <w:rFonts w:ascii="Calibri" w:eastAsia="Calibri" w:hAnsi="Calibri" w:cs="Calibri"/>
                <w:color w:val="000000" w:themeColor="text1"/>
              </w:rPr>
              <w:t>"promote the provision of specific credit and financing lines by public and private financial agents for the implementation of biodigesters and biogas purification systems and the production and compression of biomethane"</w:t>
            </w:r>
            <w:r w:rsidR="00DB6183">
              <w:rPr>
                <w:rFonts w:ascii="Calibri" w:eastAsia="Calibri" w:hAnsi="Calibri" w:cs="Calibri"/>
                <w:color w:val="000000" w:themeColor="text1"/>
              </w:rPr>
              <w:t>.</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61A4D90E"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0C564990" w:rsidR="002F0752" w:rsidRPr="00CF2E7C" w:rsidRDefault="00017E2A"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9F30DDF"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38E4162B" w:rsidR="002F0752" w:rsidRPr="00CF2E7C" w:rsidRDefault="00DB6183"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29C6019E"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0A77FA56"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6BEA3629"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0FF11949"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4732DD43"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055F1D5F"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5CC5E97F"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2F9BA566"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10A57562" w:rsidR="002F0752" w:rsidRPr="00CF2E7C" w:rsidRDefault="00DB6183"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0B40E93B"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74385B57"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46178B"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74E5A3E5"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22E4103E"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1D5C098E"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5C339628" w:rsidR="002F0752" w:rsidRPr="00CF2E7C" w:rsidRDefault="00DB6183"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56304E44" w:rsidR="002F0752" w:rsidRPr="00CF2E7C" w:rsidRDefault="00B0675E"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43EF2D" w14:textId="1F6AFAA3" w:rsidR="00017E2A" w:rsidRPr="00017E2A" w:rsidRDefault="00017E2A" w:rsidP="00017E2A">
            <w:pPr>
              <w:rPr>
                <w:rFonts w:ascii="Calibri" w:hAnsi="Calibri" w:cs="Calibri"/>
                <w:lang w:val="en-US"/>
              </w:rPr>
            </w:pPr>
            <w:proofErr w:type="gramStart"/>
            <w:r w:rsidRPr="00017E2A">
              <w:rPr>
                <w:rFonts w:ascii="Calibri" w:hAnsi="Calibri" w:cs="Calibri"/>
                <w:b/>
                <w:bCs/>
                <w:lang w:val="en-US"/>
              </w:rPr>
              <w:t>United</w:t>
            </w:r>
            <w:proofErr w:type="gramEnd"/>
            <w:r w:rsidRPr="00017E2A">
              <w:rPr>
                <w:rFonts w:ascii="Calibri" w:hAnsi="Calibri" w:cs="Calibri"/>
                <w:b/>
                <w:bCs/>
                <w:lang w:val="en-US"/>
              </w:rPr>
              <w:t xml:space="preserve"> Nations Framework Convention on Climate Change (UNFCCC)</w:t>
            </w:r>
            <w:r w:rsidR="008D18B4">
              <w:rPr>
                <w:rFonts w:ascii="Calibri" w:hAnsi="Calibri" w:cs="Calibri"/>
                <w:lang w:val="en-US"/>
              </w:rPr>
              <w:t xml:space="preserve"> and Glasgow Pact are referenced.</w:t>
            </w:r>
          </w:p>
          <w:p w14:paraId="216F1CD0" w14:textId="77777777" w:rsidR="002F0752" w:rsidRPr="00017E2A" w:rsidRDefault="002F0752" w:rsidP="00CF2E7C">
            <w:pPr>
              <w:rPr>
                <w:rFonts w:ascii="Calibri" w:hAnsi="Calibri" w:cs="Calibri"/>
                <w:lang w:val="en-US"/>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9754CB" w14:textId="77777777" w:rsidR="006B56F3" w:rsidRDefault="006B56F3" w:rsidP="00874E39">
      <w:r>
        <w:separator/>
      </w:r>
    </w:p>
  </w:endnote>
  <w:endnote w:type="continuationSeparator" w:id="0">
    <w:p w14:paraId="58751411" w14:textId="77777777" w:rsidR="006B56F3" w:rsidRDefault="006B56F3" w:rsidP="00874E39">
      <w:r>
        <w:continuationSeparator/>
      </w:r>
    </w:p>
  </w:endnote>
  <w:endnote w:type="continuationNotice" w:id="1">
    <w:p w14:paraId="0771B907" w14:textId="77777777" w:rsidR="006B56F3" w:rsidRDefault="006B56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096944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1CC0BF" w14:textId="77777777" w:rsidR="006B56F3" w:rsidRDefault="006B56F3" w:rsidP="00874E39">
      <w:r>
        <w:separator/>
      </w:r>
    </w:p>
  </w:footnote>
  <w:footnote w:type="continuationSeparator" w:id="0">
    <w:p w14:paraId="7F8588BD" w14:textId="77777777" w:rsidR="006B56F3" w:rsidRDefault="006B56F3" w:rsidP="00874E39">
      <w:r>
        <w:continuationSeparator/>
      </w:r>
    </w:p>
  </w:footnote>
  <w:footnote w:type="continuationNotice" w:id="1">
    <w:p w14:paraId="49011D95" w14:textId="77777777" w:rsidR="006B56F3" w:rsidRDefault="006B56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90E0F06"/>
    <w:multiLevelType w:val="multilevel"/>
    <w:tmpl w:val="3DAE9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4374742"/>
    <w:multiLevelType w:val="multilevel"/>
    <w:tmpl w:val="C1E63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252519282">
    <w:abstractNumId w:val="20"/>
  </w:num>
  <w:num w:numId="50" w16cid:durableId="1065449291">
    <w:abstractNumId w:val="2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E2A"/>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974"/>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03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435"/>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CBE"/>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192"/>
    <w:rsid w:val="002D22F6"/>
    <w:rsid w:val="002D2A95"/>
    <w:rsid w:val="002D3C0E"/>
    <w:rsid w:val="002D4BBB"/>
    <w:rsid w:val="002D5FEA"/>
    <w:rsid w:val="002D612E"/>
    <w:rsid w:val="002D64FD"/>
    <w:rsid w:val="002D6C18"/>
    <w:rsid w:val="002D7255"/>
    <w:rsid w:val="002D7778"/>
    <w:rsid w:val="002D7AAD"/>
    <w:rsid w:val="002D7CA1"/>
    <w:rsid w:val="002D7E57"/>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1C2"/>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214"/>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3C98"/>
    <w:rsid w:val="004B4203"/>
    <w:rsid w:val="004B666D"/>
    <w:rsid w:val="004B739E"/>
    <w:rsid w:val="004B77AB"/>
    <w:rsid w:val="004C006D"/>
    <w:rsid w:val="004C1B6C"/>
    <w:rsid w:val="004C20B7"/>
    <w:rsid w:val="004C3866"/>
    <w:rsid w:val="004C3A52"/>
    <w:rsid w:val="004C6739"/>
    <w:rsid w:val="004C70AC"/>
    <w:rsid w:val="004C76A9"/>
    <w:rsid w:val="004D2730"/>
    <w:rsid w:val="004D3416"/>
    <w:rsid w:val="004D5810"/>
    <w:rsid w:val="004D6484"/>
    <w:rsid w:val="004D7C53"/>
    <w:rsid w:val="004E2389"/>
    <w:rsid w:val="004E4F56"/>
    <w:rsid w:val="004E51B5"/>
    <w:rsid w:val="004E5CBC"/>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406"/>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05F"/>
    <w:rsid w:val="0064134E"/>
    <w:rsid w:val="00641484"/>
    <w:rsid w:val="00641E18"/>
    <w:rsid w:val="00641ECB"/>
    <w:rsid w:val="006422ED"/>
    <w:rsid w:val="00644A0E"/>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67A1E"/>
    <w:rsid w:val="00671EA4"/>
    <w:rsid w:val="006736BC"/>
    <w:rsid w:val="00673F1F"/>
    <w:rsid w:val="006746D5"/>
    <w:rsid w:val="0067532A"/>
    <w:rsid w:val="00675752"/>
    <w:rsid w:val="00676F7D"/>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6F3"/>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6A"/>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0F6D"/>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031"/>
    <w:rsid w:val="0078610D"/>
    <w:rsid w:val="007866CF"/>
    <w:rsid w:val="00786AC9"/>
    <w:rsid w:val="00786EC4"/>
    <w:rsid w:val="00787274"/>
    <w:rsid w:val="00790738"/>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D3F"/>
    <w:rsid w:val="007E6FBE"/>
    <w:rsid w:val="007E7A25"/>
    <w:rsid w:val="007F0C64"/>
    <w:rsid w:val="007F1507"/>
    <w:rsid w:val="007F179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758"/>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8B4"/>
    <w:rsid w:val="008D2B18"/>
    <w:rsid w:val="008D2FA8"/>
    <w:rsid w:val="008D45C5"/>
    <w:rsid w:val="008D5150"/>
    <w:rsid w:val="008D54CE"/>
    <w:rsid w:val="008D78E4"/>
    <w:rsid w:val="008E1EEF"/>
    <w:rsid w:val="008E3BCF"/>
    <w:rsid w:val="008E4B2E"/>
    <w:rsid w:val="008E540F"/>
    <w:rsid w:val="008E55CB"/>
    <w:rsid w:val="008E59EB"/>
    <w:rsid w:val="008E5D5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62C"/>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BB7"/>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65F2"/>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CD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2CCC"/>
    <w:rsid w:val="00AB4F2C"/>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75E"/>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52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E50"/>
    <w:rsid w:val="00BB3989"/>
    <w:rsid w:val="00BB44CD"/>
    <w:rsid w:val="00BB58AA"/>
    <w:rsid w:val="00BB667C"/>
    <w:rsid w:val="00BB7964"/>
    <w:rsid w:val="00BC0309"/>
    <w:rsid w:val="00BC1037"/>
    <w:rsid w:val="00BC2F0B"/>
    <w:rsid w:val="00BC3206"/>
    <w:rsid w:val="00BC4832"/>
    <w:rsid w:val="00BC5451"/>
    <w:rsid w:val="00BC5744"/>
    <w:rsid w:val="00BC5B8A"/>
    <w:rsid w:val="00BC704C"/>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4D55"/>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7B"/>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552"/>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54C"/>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83"/>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C35"/>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68"/>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17E"/>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C13"/>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D30"/>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31F"/>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EB0"/>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F74"/>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FE8"/>
    <w:rsid w:val="00FC0689"/>
    <w:rsid w:val="00FC13F0"/>
    <w:rsid w:val="00FC337B"/>
    <w:rsid w:val="00FC5AA7"/>
    <w:rsid w:val="00FC6E48"/>
    <w:rsid w:val="00FD3587"/>
    <w:rsid w:val="00FD42FF"/>
    <w:rsid w:val="00FD4B6C"/>
    <w:rsid w:val="00FD5199"/>
    <w:rsid w:val="00FE081A"/>
    <w:rsid w:val="00FE0E9B"/>
    <w:rsid w:val="00FE0EA5"/>
    <w:rsid w:val="00FE1F40"/>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C8617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373574">
      <w:bodyDiv w:val="1"/>
      <w:marLeft w:val="0"/>
      <w:marRight w:val="0"/>
      <w:marTop w:val="0"/>
      <w:marBottom w:val="0"/>
      <w:divBdr>
        <w:top w:val="none" w:sz="0" w:space="0" w:color="auto"/>
        <w:left w:val="none" w:sz="0" w:space="0" w:color="auto"/>
        <w:bottom w:val="none" w:sz="0" w:space="0" w:color="auto"/>
        <w:right w:val="none" w:sz="0" w:space="0" w:color="auto"/>
      </w:divBdr>
    </w:div>
    <w:div w:id="237638462">
      <w:bodyDiv w:val="1"/>
      <w:marLeft w:val="0"/>
      <w:marRight w:val="0"/>
      <w:marTop w:val="0"/>
      <w:marBottom w:val="0"/>
      <w:divBdr>
        <w:top w:val="none" w:sz="0" w:space="0" w:color="auto"/>
        <w:left w:val="none" w:sz="0" w:space="0" w:color="auto"/>
        <w:bottom w:val="none" w:sz="0" w:space="0" w:color="auto"/>
        <w:right w:val="none" w:sz="0" w:space="0" w:color="auto"/>
      </w:divBdr>
    </w:div>
    <w:div w:id="294676086">
      <w:bodyDiv w:val="1"/>
      <w:marLeft w:val="0"/>
      <w:marRight w:val="0"/>
      <w:marTop w:val="0"/>
      <w:marBottom w:val="0"/>
      <w:divBdr>
        <w:top w:val="none" w:sz="0" w:space="0" w:color="auto"/>
        <w:left w:val="none" w:sz="0" w:space="0" w:color="auto"/>
        <w:bottom w:val="none" w:sz="0" w:space="0" w:color="auto"/>
        <w:right w:val="none" w:sz="0" w:space="0" w:color="auto"/>
      </w:divBdr>
    </w:div>
    <w:div w:id="48709357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952755">
      <w:bodyDiv w:val="1"/>
      <w:marLeft w:val="0"/>
      <w:marRight w:val="0"/>
      <w:marTop w:val="0"/>
      <w:marBottom w:val="0"/>
      <w:divBdr>
        <w:top w:val="none" w:sz="0" w:space="0" w:color="auto"/>
        <w:left w:val="none" w:sz="0" w:space="0" w:color="auto"/>
        <w:bottom w:val="none" w:sz="0" w:space="0" w:color="auto"/>
        <w:right w:val="none" w:sz="0" w:space="0" w:color="auto"/>
      </w:divBdr>
    </w:div>
    <w:div w:id="93625207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2003950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281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230018/https://pesquisa.in.gov.br/imprensa/servlet/INPDFViewer?jornal=515&amp;pagina=64&amp;data=22/03/2022&amp;captchafield=firstAcces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biogaseenergia.com.br/senado-federal-votara-projeto-de-lei-do-programa-nacional-do-metano-zer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DEC1CC0-1E29-4301-91BE-BC076A60EB2E}"/>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21110</Words>
  <Characters>129408</Characters>
  <Application>Microsoft Office Word</Application>
  <DocSecurity>0</DocSecurity>
  <Lines>3081</Lines>
  <Paragraphs>983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149535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2025-07-21T17:56:00Z</dcterms:created>
  <dcterms:modified xsi:type="dcterms:W3CDTF">2025-07-21T17:56:00Z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